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jc w:val="center"/>
        <w:tblLook w:val="04A0" w:firstRow="1" w:lastRow="0" w:firstColumn="1" w:lastColumn="0" w:noHBand="0" w:noVBand="1"/>
      </w:tblPr>
      <w:tblGrid>
        <w:gridCol w:w="4644"/>
        <w:gridCol w:w="5352"/>
      </w:tblGrid>
      <w:tr w:rsidR="00A94F74" w:rsidRPr="001E49F0" w:rsidTr="00082B33">
        <w:trPr>
          <w:jc w:val="center"/>
        </w:trPr>
        <w:tc>
          <w:tcPr>
            <w:tcW w:w="4644" w:type="dxa"/>
            <w:shd w:val="clear" w:color="auto" w:fill="auto"/>
          </w:tcPr>
          <w:p w:rsidR="00A94F74" w:rsidRPr="001E49F0" w:rsidRDefault="00A94F74" w:rsidP="00A45BE3">
            <w:pPr>
              <w:spacing w:after="0" w:line="240" w:lineRule="auto"/>
              <w:jc w:val="center"/>
              <w:rPr>
                <w:rFonts w:ascii="Times New Roman" w:hAnsi="Times New Roman"/>
                <w:sz w:val="24"/>
              </w:rPr>
            </w:pPr>
            <w:r w:rsidRPr="001E49F0">
              <w:rPr>
                <w:rFonts w:ascii="Times New Roman" w:hAnsi="Times New Roman"/>
                <w:sz w:val="24"/>
              </w:rPr>
              <w:t>TRƯỜNG ĐẠI HỌC NGOẠI THƯƠNG</w:t>
            </w:r>
          </w:p>
          <w:p w:rsidR="00A94F74" w:rsidRPr="001E49F0" w:rsidRDefault="00A94F74" w:rsidP="00A45BE3">
            <w:pPr>
              <w:spacing w:after="0" w:line="240" w:lineRule="auto"/>
              <w:jc w:val="center"/>
              <w:rPr>
                <w:rFonts w:ascii="Times New Roman" w:hAnsi="Times New Roman"/>
                <w:sz w:val="24"/>
              </w:rPr>
            </w:pPr>
            <w:r w:rsidRPr="001E49F0">
              <w:rPr>
                <w:rFonts w:ascii="Times New Roman" w:hAnsi="Times New Roman"/>
                <w:sz w:val="24"/>
              </w:rPr>
              <w:t>KHOA LUẬT</w:t>
            </w:r>
          </w:p>
          <w:p w:rsidR="00A94F74" w:rsidRPr="001E49F0" w:rsidRDefault="00A94F74" w:rsidP="00A45BE3">
            <w:pPr>
              <w:spacing w:after="0" w:line="240" w:lineRule="auto"/>
              <w:jc w:val="center"/>
              <w:rPr>
                <w:rFonts w:ascii="Times New Roman" w:hAnsi="Times New Roman"/>
                <w:b/>
                <w:sz w:val="24"/>
              </w:rPr>
            </w:pPr>
            <w:r w:rsidRPr="001E49F0">
              <w:rPr>
                <w:rFonts w:ascii="Times New Roman" w:hAnsi="Times New Roman"/>
                <w:b/>
                <w:sz w:val="24"/>
              </w:rPr>
              <w:t>BỘ MÔN PHÁP LUẬT CƠ SỞ</w:t>
            </w:r>
          </w:p>
        </w:tc>
        <w:tc>
          <w:tcPr>
            <w:tcW w:w="5352" w:type="dxa"/>
            <w:shd w:val="clear" w:color="auto" w:fill="auto"/>
          </w:tcPr>
          <w:p w:rsidR="00A94F74" w:rsidRPr="001E49F0" w:rsidRDefault="00A94F74" w:rsidP="00A45BE3">
            <w:pPr>
              <w:spacing w:after="0" w:line="240" w:lineRule="auto"/>
              <w:jc w:val="center"/>
              <w:rPr>
                <w:rFonts w:ascii="Times New Roman" w:hAnsi="Times New Roman"/>
                <w:b/>
                <w:sz w:val="24"/>
              </w:rPr>
            </w:pPr>
            <w:r w:rsidRPr="001E49F0">
              <w:rPr>
                <w:rFonts w:ascii="Times New Roman" w:hAnsi="Times New Roman"/>
                <w:b/>
                <w:sz w:val="24"/>
              </w:rPr>
              <w:t>CỘNG HÒA XÃ HỘI CHỦ NGHĨA VIỆT NAM</w:t>
            </w:r>
          </w:p>
          <w:p w:rsidR="00A94F74" w:rsidRPr="001E49F0" w:rsidRDefault="00A94F74" w:rsidP="00A45BE3">
            <w:pPr>
              <w:spacing w:after="0" w:line="240" w:lineRule="auto"/>
              <w:jc w:val="center"/>
              <w:rPr>
                <w:rFonts w:ascii="Times New Roman" w:hAnsi="Times New Roman"/>
                <w:b/>
                <w:sz w:val="24"/>
              </w:rPr>
            </w:pPr>
            <w:r w:rsidRPr="001E49F0">
              <w:rPr>
                <w:rFonts w:ascii="Times New Roman" w:hAnsi="Times New Roman"/>
                <w:b/>
                <w:sz w:val="24"/>
              </w:rPr>
              <w:t>Độc lập – Tự do – Hạnh phúc</w:t>
            </w:r>
          </w:p>
          <w:p w:rsidR="00A94F74" w:rsidRPr="001E49F0" w:rsidRDefault="00A94F74" w:rsidP="00A45BE3">
            <w:pPr>
              <w:spacing w:after="0" w:line="240" w:lineRule="auto"/>
              <w:jc w:val="center"/>
              <w:rPr>
                <w:rFonts w:ascii="Times New Roman" w:hAnsi="Times New Roman"/>
                <w:b/>
                <w:sz w:val="24"/>
              </w:rPr>
            </w:pPr>
            <w:r w:rsidRPr="001E49F0">
              <w:rPr>
                <w:rFonts w:ascii="Times New Roman" w:hAnsi="Times New Roman"/>
                <w:b/>
                <w:sz w:val="24"/>
              </w:rPr>
              <w:t>----------o0o----------</w:t>
            </w:r>
          </w:p>
        </w:tc>
      </w:tr>
      <w:tr w:rsidR="00A94F74" w:rsidRPr="001E49F0" w:rsidTr="00082B33">
        <w:trPr>
          <w:jc w:val="center"/>
        </w:trPr>
        <w:tc>
          <w:tcPr>
            <w:tcW w:w="4644" w:type="dxa"/>
            <w:shd w:val="clear" w:color="auto" w:fill="auto"/>
          </w:tcPr>
          <w:p w:rsidR="00A94F74" w:rsidRPr="001E49F0" w:rsidRDefault="00A94F74" w:rsidP="00A45BE3">
            <w:pPr>
              <w:spacing w:after="0" w:line="240" w:lineRule="auto"/>
              <w:jc w:val="center"/>
              <w:rPr>
                <w:rFonts w:ascii="Times New Roman" w:hAnsi="Times New Roman"/>
                <w:sz w:val="24"/>
              </w:rPr>
            </w:pPr>
          </w:p>
        </w:tc>
        <w:tc>
          <w:tcPr>
            <w:tcW w:w="5352" w:type="dxa"/>
            <w:shd w:val="clear" w:color="auto" w:fill="auto"/>
          </w:tcPr>
          <w:p w:rsidR="00A94F74" w:rsidRPr="001E49F0" w:rsidRDefault="00A94F74" w:rsidP="00A45BE3">
            <w:pPr>
              <w:spacing w:after="0" w:line="240" w:lineRule="auto"/>
              <w:ind w:left="720" w:hanging="720"/>
              <w:jc w:val="right"/>
              <w:rPr>
                <w:rFonts w:ascii="Times New Roman" w:hAnsi="Times New Roman"/>
                <w:i/>
                <w:sz w:val="24"/>
              </w:rPr>
            </w:pPr>
            <w:r w:rsidRPr="001E49F0">
              <w:rPr>
                <w:rFonts w:ascii="Times New Roman" w:hAnsi="Times New Roman"/>
                <w:i/>
                <w:sz w:val="24"/>
              </w:rPr>
              <w:t>Hà Nộ</w:t>
            </w:r>
            <w:r w:rsidR="00D52B80">
              <w:rPr>
                <w:rFonts w:ascii="Times New Roman" w:hAnsi="Times New Roman"/>
                <w:i/>
                <w:sz w:val="24"/>
              </w:rPr>
              <w:t>i, ngày…..tháng….năm 2016</w:t>
            </w:r>
          </w:p>
        </w:tc>
      </w:tr>
    </w:tbl>
    <w:p w:rsidR="00A94F74" w:rsidRDefault="00A94F74" w:rsidP="00A45BE3">
      <w:pPr>
        <w:spacing w:after="0" w:line="240" w:lineRule="auto"/>
        <w:jc w:val="center"/>
        <w:rPr>
          <w:rFonts w:ascii="Times New Roman" w:hAnsi="Times New Roman"/>
          <w:b/>
          <w:sz w:val="24"/>
        </w:rPr>
      </w:pPr>
    </w:p>
    <w:p w:rsidR="00A94F74" w:rsidRDefault="00A94F74" w:rsidP="00A45BE3">
      <w:pPr>
        <w:spacing w:after="0" w:line="240" w:lineRule="auto"/>
        <w:jc w:val="center"/>
        <w:rPr>
          <w:rFonts w:ascii="Times New Roman" w:hAnsi="Times New Roman"/>
          <w:b/>
          <w:sz w:val="24"/>
        </w:rPr>
      </w:pPr>
      <w:r>
        <w:rPr>
          <w:rFonts w:ascii="Times New Roman" w:hAnsi="Times New Roman"/>
          <w:b/>
          <w:sz w:val="24"/>
        </w:rPr>
        <w:t xml:space="preserve">ĐỀ CƯƠNG CHI TIẾT </w:t>
      </w:r>
    </w:p>
    <w:p w:rsidR="00A94F74" w:rsidRDefault="00A94F74" w:rsidP="00A45BE3">
      <w:pPr>
        <w:spacing w:after="0" w:line="240" w:lineRule="auto"/>
        <w:jc w:val="center"/>
        <w:rPr>
          <w:rFonts w:ascii="Times New Roman" w:hAnsi="Times New Roman"/>
          <w:b/>
          <w:sz w:val="24"/>
        </w:rPr>
      </w:pPr>
      <w:r>
        <w:rPr>
          <w:rFonts w:ascii="Times New Roman" w:hAnsi="Times New Roman"/>
          <w:b/>
          <w:sz w:val="24"/>
        </w:rPr>
        <w:t xml:space="preserve">HỌC PHẦN: </w:t>
      </w:r>
      <w:r w:rsidR="008F0D79">
        <w:rPr>
          <w:rFonts w:ascii="Times New Roman" w:hAnsi="Times New Roman"/>
          <w:b/>
          <w:sz w:val="24"/>
        </w:rPr>
        <w:t>CÔNG</w:t>
      </w:r>
      <w:r w:rsidR="005268E4">
        <w:rPr>
          <w:rFonts w:ascii="Times New Roman" w:hAnsi="Times New Roman"/>
          <w:b/>
          <w:sz w:val="24"/>
        </w:rPr>
        <w:t xml:space="preserve"> PHÁP QUỐC TẾ</w:t>
      </w:r>
    </w:p>
    <w:p w:rsidR="00A94F74" w:rsidRDefault="00A94F74" w:rsidP="00A45BE3">
      <w:pPr>
        <w:spacing w:after="0" w:line="240" w:lineRule="auto"/>
        <w:jc w:val="center"/>
        <w:rPr>
          <w:rFonts w:ascii="Times New Roman" w:hAnsi="Times New Roman"/>
          <w:i/>
          <w:sz w:val="24"/>
        </w:rPr>
      </w:pPr>
      <w:r w:rsidRPr="00401E7D">
        <w:rPr>
          <w:rFonts w:ascii="Times New Roman" w:hAnsi="Times New Roman"/>
          <w:i/>
          <w:sz w:val="24"/>
        </w:rPr>
        <w:t>(</w:t>
      </w:r>
      <w:proofErr w:type="gramStart"/>
      <w:r w:rsidRPr="00401E7D">
        <w:rPr>
          <w:rFonts w:ascii="Times New Roman" w:hAnsi="Times New Roman"/>
          <w:i/>
          <w:sz w:val="24"/>
        </w:rPr>
        <w:t>theo</w:t>
      </w:r>
      <w:proofErr w:type="gramEnd"/>
      <w:r w:rsidRPr="00401E7D">
        <w:rPr>
          <w:rFonts w:ascii="Times New Roman" w:hAnsi="Times New Roman"/>
          <w:i/>
          <w:sz w:val="24"/>
        </w:rPr>
        <w:t xml:space="preserve"> yêu cầu tại Thông tư số 08</w:t>
      </w:r>
      <w:r>
        <w:rPr>
          <w:rFonts w:ascii="Times New Roman" w:hAnsi="Times New Roman"/>
          <w:i/>
          <w:sz w:val="24"/>
        </w:rPr>
        <w:t>/2011/TT-BGD Đ T ngày 17/2/2011</w:t>
      </w:r>
      <w:r w:rsidRPr="00401E7D">
        <w:rPr>
          <w:rFonts w:ascii="Times New Roman" w:hAnsi="Times New Roman"/>
          <w:i/>
          <w:sz w:val="24"/>
        </w:rPr>
        <w:t>của Bộ trưởng Bộ Giáo dục và Đào tạo)</w:t>
      </w:r>
    </w:p>
    <w:p w:rsidR="00A94F74" w:rsidRPr="00CE3AC2" w:rsidRDefault="00A94F74" w:rsidP="00A45BE3">
      <w:pPr>
        <w:spacing w:after="0" w:line="240" w:lineRule="auto"/>
        <w:jc w:val="both"/>
        <w:rPr>
          <w:rFonts w:ascii="Times New Roman" w:hAnsi="Times New Roman"/>
          <w:sz w:val="26"/>
          <w:szCs w:val="26"/>
        </w:rPr>
      </w:pPr>
      <w:r w:rsidRPr="00CE3AC2">
        <w:rPr>
          <w:rFonts w:ascii="Times New Roman" w:hAnsi="Times New Roman"/>
          <w:b/>
          <w:sz w:val="26"/>
          <w:szCs w:val="26"/>
        </w:rPr>
        <w:t>1. Tên học phần</w:t>
      </w:r>
      <w:r w:rsidRPr="00CE3AC2">
        <w:rPr>
          <w:rFonts w:ascii="Times New Roman" w:hAnsi="Times New Roman"/>
          <w:sz w:val="26"/>
          <w:szCs w:val="26"/>
        </w:rPr>
        <w:t xml:space="preserve"> </w:t>
      </w:r>
      <w:r w:rsidRPr="00CE3AC2">
        <w:rPr>
          <w:rFonts w:ascii="Times New Roman" w:hAnsi="Times New Roman"/>
          <w:sz w:val="26"/>
          <w:szCs w:val="26"/>
        </w:rPr>
        <w:tab/>
        <w:t xml:space="preserve">: </w:t>
      </w:r>
      <w:r w:rsidR="008F0D79">
        <w:rPr>
          <w:rFonts w:ascii="Times New Roman" w:hAnsi="Times New Roman"/>
          <w:sz w:val="26"/>
          <w:szCs w:val="26"/>
        </w:rPr>
        <w:t>Công</w:t>
      </w:r>
      <w:r w:rsidR="005268E4">
        <w:rPr>
          <w:rFonts w:ascii="Times New Roman" w:hAnsi="Times New Roman"/>
          <w:sz w:val="26"/>
          <w:szCs w:val="26"/>
        </w:rPr>
        <w:t xml:space="preserve"> pháp quốc tế</w:t>
      </w:r>
    </w:p>
    <w:p w:rsidR="00A94F74" w:rsidRPr="00CE3AC2" w:rsidRDefault="00A94F74" w:rsidP="00A45BE3">
      <w:pPr>
        <w:spacing w:after="0" w:line="240" w:lineRule="auto"/>
        <w:jc w:val="both"/>
        <w:rPr>
          <w:rFonts w:ascii="Times New Roman" w:hAnsi="Times New Roman"/>
          <w:sz w:val="26"/>
          <w:szCs w:val="26"/>
        </w:rPr>
      </w:pPr>
      <w:r w:rsidRPr="00CE3AC2">
        <w:rPr>
          <w:rFonts w:ascii="Times New Roman" w:hAnsi="Times New Roman"/>
          <w:b/>
          <w:sz w:val="26"/>
          <w:szCs w:val="26"/>
        </w:rPr>
        <w:t>2. Tổng tín chỉ</w:t>
      </w:r>
      <w:r w:rsidRPr="00CE3AC2">
        <w:rPr>
          <w:rFonts w:ascii="Times New Roman" w:hAnsi="Times New Roman"/>
          <w:sz w:val="26"/>
          <w:szCs w:val="26"/>
        </w:rPr>
        <w:t xml:space="preserve"> </w:t>
      </w:r>
      <w:r w:rsidRPr="00CE3AC2">
        <w:rPr>
          <w:rFonts w:ascii="Times New Roman" w:hAnsi="Times New Roman"/>
          <w:sz w:val="26"/>
          <w:szCs w:val="26"/>
        </w:rPr>
        <w:tab/>
        <w:t xml:space="preserve">: </w:t>
      </w:r>
      <w:r w:rsidR="00765FFA">
        <w:rPr>
          <w:rFonts w:ascii="Times New Roman" w:hAnsi="Times New Roman"/>
          <w:sz w:val="26"/>
          <w:szCs w:val="26"/>
        </w:rPr>
        <w:t>3</w:t>
      </w:r>
      <w:r w:rsidRPr="00CE3AC2">
        <w:rPr>
          <w:rFonts w:ascii="Times New Roman" w:hAnsi="Times New Roman"/>
          <w:sz w:val="26"/>
          <w:szCs w:val="26"/>
        </w:rPr>
        <w:t xml:space="preserve"> tín chỉ </w:t>
      </w:r>
    </w:p>
    <w:p w:rsidR="00A94F74" w:rsidRPr="00CE3AC2" w:rsidRDefault="00A94F74" w:rsidP="00A45BE3">
      <w:pPr>
        <w:spacing w:after="0" w:line="240" w:lineRule="auto"/>
        <w:jc w:val="both"/>
        <w:rPr>
          <w:rFonts w:ascii="Times New Roman" w:hAnsi="Times New Roman"/>
          <w:sz w:val="26"/>
          <w:szCs w:val="26"/>
        </w:rPr>
      </w:pPr>
      <w:r w:rsidRPr="00CE3AC2">
        <w:rPr>
          <w:rFonts w:ascii="Times New Roman" w:hAnsi="Times New Roman"/>
          <w:b/>
          <w:sz w:val="26"/>
          <w:szCs w:val="26"/>
        </w:rPr>
        <w:t>3. Bộ môn phụ trách giảng dạy</w:t>
      </w:r>
      <w:r w:rsidRPr="00CE3AC2">
        <w:rPr>
          <w:rFonts w:ascii="Times New Roman" w:hAnsi="Times New Roman"/>
          <w:sz w:val="26"/>
          <w:szCs w:val="26"/>
        </w:rPr>
        <w:t>: Bộ môn Pháp luật Cơ sở</w:t>
      </w:r>
    </w:p>
    <w:p w:rsidR="00A94F74" w:rsidRPr="00CE3AC2" w:rsidRDefault="00A94F74" w:rsidP="00A45BE3">
      <w:pPr>
        <w:spacing w:after="0" w:line="240" w:lineRule="auto"/>
        <w:jc w:val="both"/>
        <w:rPr>
          <w:rFonts w:ascii="Times New Roman" w:hAnsi="Times New Roman"/>
          <w:b/>
          <w:sz w:val="26"/>
          <w:szCs w:val="26"/>
        </w:rPr>
      </w:pPr>
      <w:r w:rsidRPr="00CE3AC2">
        <w:rPr>
          <w:rFonts w:ascii="Times New Roman" w:hAnsi="Times New Roman"/>
          <w:b/>
          <w:sz w:val="26"/>
          <w:szCs w:val="26"/>
        </w:rPr>
        <w:t>4. Mô tả học phần</w:t>
      </w:r>
    </w:p>
    <w:p w:rsidR="004B294E" w:rsidRDefault="004B294E" w:rsidP="00A45BE3">
      <w:pPr>
        <w:spacing w:after="0" w:line="240" w:lineRule="auto"/>
        <w:ind w:firstLine="720"/>
        <w:jc w:val="both"/>
        <w:rPr>
          <w:rFonts w:ascii="Times New Roman" w:hAnsi="Times New Roman"/>
          <w:sz w:val="26"/>
          <w:szCs w:val="26"/>
          <w:lang w:val="de-DE"/>
        </w:rPr>
      </w:pPr>
      <w:r w:rsidRPr="004B294E">
        <w:rPr>
          <w:rFonts w:ascii="Times New Roman" w:hAnsi="Times New Roman"/>
          <w:sz w:val="26"/>
          <w:szCs w:val="26"/>
          <w:lang w:val="de-DE"/>
        </w:rPr>
        <w:t>Công pháp quốc tế (luật quốc tế) là môn khoa học pháp lí chuyên ngành, cung cấp những kiến thức lí luận cơ bản về hệ thống pháp luật quốc tế. Bên cạnh đó, môn học còn trang bị cho SV kiến thức về các ngành, chế định và những vấn đề cụ thể của hệ thống pháp luật quốc tế như luật điều ước quốc tế, luật biển quốc tế, luật ngoại giao, lãnh sự, luật tổ chức quốc tế, trách nhiệm pháp lí quốc tế...</w:t>
      </w:r>
    </w:p>
    <w:p w:rsidR="00D67DE9" w:rsidRPr="00CE3AC2" w:rsidRDefault="00D67DE9" w:rsidP="00A45BE3">
      <w:pPr>
        <w:spacing w:after="0" w:line="240" w:lineRule="auto"/>
        <w:jc w:val="both"/>
        <w:rPr>
          <w:rFonts w:ascii="Times New Roman" w:hAnsi="Times New Roman"/>
          <w:b/>
          <w:sz w:val="26"/>
          <w:szCs w:val="26"/>
        </w:rPr>
      </w:pPr>
      <w:r w:rsidRPr="00CE3AC2">
        <w:rPr>
          <w:rFonts w:ascii="Times New Roman" w:hAnsi="Times New Roman"/>
          <w:b/>
          <w:sz w:val="26"/>
          <w:szCs w:val="26"/>
        </w:rPr>
        <w:t>5. Mục tiêu học phần</w:t>
      </w:r>
    </w:p>
    <w:p w:rsidR="00D67DE9" w:rsidRPr="006C2245" w:rsidRDefault="00D67DE9" w:rsidP="00A45BE3">
      <w:pPr>
        <w:widowControl w:val="0"/>
        <w:spacing w:after="0" w:line="240" w:lineRule="auto"/>
        <w:jc w:val="both"/>
        <w:rPr>
          <w:rFonts w:ascii="Times New Roman" w:hAnsi="Times New Roman"/>
          <w:b/>
          <w:bCs/>
          <w:i/>
          <w:sz w:val="26"/>
          <w:szCs w:val="26"/>
          <w:lang w:val="sv-SE"/>
        </w:rPr>
      </w:pPr>
      <w:r w:rsidRPr="006C2245">
        <w:rPr>
          <w:rFonts w:ascii="Times New Roman" w:hAnsi="Times New Roman"/>
          <w:b/>
          <w:bCs/>
          <w:i/>
          <w:sz w:val="26"/>
          <w:szCs w:val="26"/>
          <w:lang w:val="sv-SE"/>
        </w:rPr>
        <w:t>5.1. Về kiến thức </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Nắm được khái niệm, đặc điểm, lịch sử phát triển và nguồn của luật quốc tế;</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Nắm được cơ sở, tính chất và nội dung của mối quan hệ giữa luật quốc tế và luật quốc gia;</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Trình bày được nội dung và thực tiễn thực hiện các nguyên tắc cơ bản của luật quốc tế;</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Nhận diện được khái niệm, nội dung và phương thức thực hiện chủ quyền quốc gia đối với dân cư;</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Trình bày được khái niệm, phân loại và quy chế pháp lí của lãnh thổ trong luật quốc tế;</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Trình bày được khái niệm và quy chế pháp lí các vùng biển thuộc chủ quyền, quyền chủ quyền quốc gia và các vùng biển nằm ngoài quyền tài phán quốc gia;</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Nắm được những vấn đề pháp lí cơ bản về cơ quan đại diện ngoại giao, cơ quan lãnh sự và phái đoàn đại diện thường trực của quốc gia tại các tổ chức quốc tế;</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Nắm được những vấn đề pháp lí cơ bản về tổ chức quốc tế;</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Nắm được những vấn đề pháp lí cơ bản về hợp tác quốc tế đấu tranh phòng chống tội phạm;</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 xml:space="preserve">Vận dụng được các nguyên tắc, biện pháp giải quyết tranh chấp quốc tế vào một số tình huống pháp lí cụ thể; </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 xml:space="preserve">Nắm được cơ sở xác định và hình thức thực hiện các loại trách nhiệm pháp lí quốc tế. </w:t>
      </w:r>
    </w:p>
    <w:p w:rsidR="004B294E" w:rsidRPr="0045527D" w:rsidRDefault="004B294E" w:rsidP="00A45BE3">
      <w:pPr>
        <w:pStyle w:val="ListParagraph"/>
        <w:widowControl w:val="0"/>
        <w:numPr>
          <w:ilvl w:val="1"/>
          <w:numId w:val="22"/>
        </w:numPr>
        <w:spacing w:after="0" w:line="240" w:lineRule="auto"/>
        <w:jc w:val="both"/>
        <w:rPr>
          <w:rFonts w:ascii="Times New Roman" w:eastAsia="Times New Roman" w:hAnsi="Times New Roman"/>
          <w:b/>
          <w:bCs/>
          <w:i/>
          <w:sz w:val="26"/>
          <w:szCs w:val="26"/>
        </w:rPr>
      </w:pPr>
      <w:r w:rsidRPr="0045527D">
        <w:rPr>
          <w:rFonts w:ascii="Times New Roman" w:eastAsia="Times New Roman" w:hAnsi="Times New Roman"/>
          <w:b/>
          <w:bCs/>
          <w:i/>
          <w:sz w:val="26"/>
          <w:szCs w:val="26"/>
        </w:rPr>
        <w:t>Về kĩ năng</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Hình thành và phát triển kĩ năng tổng hợp, so sánh, phân tích, đánh giá và xây dựng lập luận để giải quyết tình huống cụ thể của luật quốc tế;</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 xml:space="preserve">Thành thạo năng lực </w:t>
      </w:r>
      <w:proofErr w:type="gramStart"/>
      <w:r w:rsidRPr="004B294E">
        <w:rPr>
          <w:rFonts w:ascii="Times New Roman" w:eastAsia="Times New Roman" w:hAnsi="Times New Roman"/>
          <w:iCs/>
          <w:sz w:val="26"/>
          <w:szCs w:val="26"/>
        </w:rPr>
        <w:t>thu</w:t>
      </w:r>
      <w:proofErr w:type="gramEnd"/>
      <w:r w:rsidRPr="004B294E">
        <w:rPr>
          <w:rFonts w:ascii="Times New Roman" w:eastAsia="Times New Roman" w:hAnsi="Times New Roman"/>
          <w:iCs/>
          <w:sz w:val="26"/>
          <w:szCs w:val="26"/>
        </w:rPr>
        <w:t xml:space="preserve"> thập, xử lí thông tin, sử dụng phương tiện hiện đại để truy cập thông tin tư liệu điện tử của quốc tế.</w:t>
      </w:r>
    </w:p>
    <w:p w:rsidR="004B294E" w:rsidRPr="0045527D" w:rsidRDefault="004B294E" w:rsidP="00A45BE3">
      <w:pPr>
        <w:pStyle w:val="ListParagraph"/>
        <w:widowControl w:val="0"/>
        <w:numPr>
          <w:ilvl w:val="1"/>
          <w:numId w:val="22"/>
        </w:numPr>
        <w:spacing w:after="0" w:line="240" w:lineRule="auto"/>
        <w:jc w:val="both"/>
        <w:rPr>
          <w:rFonts w:ascii="Times New Roman" w:eastAsia="Times New Roman" w:hAnsi="Times New Roman"/>
          <w:b/>
          <w:bCs/>
          <w:i/>
          <w:sz w:val="26"/>
          <w:szCs w:val="26"/>
        </w:rPr>
      </w:pPr>
      <w:r w:rsidRPr="0045527D">
        <w:rPr>
          <w:rFonts w:ascii="Times New Roman" w:eastAsia="Times New Roman" w:hAnsi="Times New Roman"/>
          <w:b/>
          <w:bCs/>
          <w:i/>
          <w:sz w:val="26"/>
          <w:szCs w:val="26"/>
        </w:rPr>
        <w:t xml:space="preserve"> </w:t>
      </w:r>
      <w:r w:rsidRPr="0045527D">
        <w:rPr>
          <w:rFonts w:ascii="Times New Roman" w:eastAsia="Times New Roman" w:hAnsi="Times New Roman"/>
          <w:b/>
          <w:bCs/>
          <w:i/>
          <w:sz w:val="26"/>
          <w:szCs w:val="26"/>
        </w:rPr>
        <w:t xml:space="preserve">Về thái độ </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t>Hình thành sự chủ động trong bổ sung, củng cố và nâng cao trình độ nhận thức về các vấn đề quốc tế trong bối cảnh hội nhập;</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6"/>
          <w:szCs w:val="26"/>
        </w:rPr>
      </w:pPr>
      <w:r w:rsidRPr="004B294E">
        <w:rPr>
          <w:rFonts w:ascii="Times New Roman" w:eastAsia="Times New Roman" w:hAnsi="Times New Roman"/>
          <w:iCs/>
          <w:sz w:val="26"/>
          <w:szCs w:val="26"/>
        </w:rPr>
        <w:lastRenderedPageBreak/>
        <w:t xml:space="preserve">Chủ động vận dụng các kiến thức đã học trong phân tích và giải quyết các vấn đề hội nhập của Việt Nam; </w:t>
      </w:r>
    </w:p>
    <w:p w:rsidR="004B294E" w:rsidRPr="004B294E" w:rsidRDefault="004B294E" w:rsidP="00A45BE3">
      <w:pPr>
        <w:widowControl w:val="0"/>
        <w:numPr>
          <w:ilvl w:val="1"/>
          <w:numId w:val="21"/>
        </w:numPr>
        <w:spacing w:after="0" w:line="240" w:lineRule="auto"/>
        <w:ind w:left="360"/>
        <w:jc w:val="both"/>
        <w:rPr>
          <w:rFonts w:ascii="Times New Roman" w:eastAsia="Times New Roman" w:hAnsi="Times New Roman"/>
          <w:iCs/>
          <w:sz w:val="24"/>
          <w:szCs w:val="24"/>
        </w:rPr>
      </w:pPr>
      <w:r w:rsidRPr="004B294E">
        <w:rPr>
          <w:rFonts w:ascii="Times New Roman" w:eastAsia="Times New Roman" w:hAnsi="Times New Roman"/>
          <w:iCs/>
          <w:sz w:val="26"/>
          <w:szCs w:val="26"/>
        </w:rPr>
        <w:t>Hình thành tính tự tin, bản lĩnh cho SV</w:t>
      </w:r>
      <w:r w:rsidRPr="004B294E">
        <w:rPr>
          <w:rFonts w:ascii="Times New Roman" w:eastAsia="Times New Roman" w:hAnsi="Times New Roman"/>
          <w:iCs/>
          <w:sz w:val="24"/>
          <w:szCs w:val="24"/>
        </w:rPr>
        <w:t>.</w:t>
      </w:r>
    </w:p>
    <w:p w:rsidR="00575EB6" w:rsidRPr="00575EB6" w:rsidRDefault="00575EB6" w:rsidP="00A45BE3">
      <w:pPr>
        <w:spacing w:after="0" w:line="240" w:lineRule="auto"/>
        <w:rPr>
          <w:rFonts w:ascii="Times New Roman" w:hAnsi="Times New Roman"/>
          <w:b/>
          <w:sz w:val="26"/>
          <w:szCs w:val="26"/>
        </w:rPr>
      </w:pPr>
      <w:r w:rsidRPr="00575EB6">
        <w:rPr>
          <w:rFonts w:ascii="Times New Roman" w:hAnsi="Times New Roman"/>
          <w:b/>
          <w:sz w:val="26"/>
          <w:szCs w:val="26"/>
        </w:rPr>
        <w:t>6. Nội dung học phần</w:t>
      </w:r>
    </w:p>
    <w:p w:rsidR="00575EB6" w:rsidRPr="00575EB6" w:rsidRDefault="00575EB6" w:rsidP="00A45BE3">
      <w:pPr>
        <w:spacing w:after="0" w:line="240" w:lineRule="auto"/>
        <w:rPr>
          <w:rFonts w:ascii="Times New Roman" w:hAnsi="Times New Roman"/>
          <w:b/>
          <w:sz w:val="24"/>
        </w:rPr>
      </w:pPr>
    </w:p>
    <w:tbl>
      <w:tblPr>
        <w:tblW w:w="9940"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850"/>
        <w:gridCol w:w="851"/>
        <w:gridCol w:w="850"/>
        <w:gridCol w:w="2157"/>
        <w:gridCol w:w="828"/>
      </w:tblGrid>
      <w:tr w:rsidR="00E31DB3" w:rsidRPr="00E31DB3" w:rsidTr="009650C8">
        <w:trPr>
          <w:jc w:val="center"/>
        </w:trPr>
        <w:tc>
          <w:tcPr>
            <w:tcW w:w="4404" w:type="dxa"/>
            <w:vMerge w:val="restart"/>
            <w:shd w:val="clear" w:color="auto" w:fill="auto"/>
            <w:vAlign w:val="center"/>
          </w:tcPr>
          <w:p w:rsidR="00E31DB3" w:rsidRPr="0045527D" w:rsidRDefault="00E31DB3"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Nội dung chi tiết học phần</w:t>
            </w:r>
          </w:p>
        </w:tc>
        <w:tc>
          <w:tcPr>
            <w:tcW w:w="4708" w:type="dxa"/>
            <w:gridSpan w:val="4"/>
            <w:vAlign w:val="center"/>
          </w:tcPr>
          <w:p w:rsidR="00E31DB3" w:rsidRPr="0045527D" w:rsidRDefault="00E31DB3"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Phân bổ thời gian</w:t>
            </w:r>
          </w:p>
        </w:tc>
        <w:tc>
          <w:tcPr>
            <w:tcW w:w="828" w:type="dxa"/>
            <w:vMerge w:val="restart"/>
            <w:vAlign w:val="center"/>
          </w:tcPr>
          <w:p w:rsidR="00E31DB3" w:rsidRPr="0045527D" w:rsidRDefault="00E31DB3"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Ghi chú</w:t>
            </w:r>
          </w:p>
        </w:tc>
      </w:tr>
      <w:tr w:rsidR="00E31DB3" w:rsidRPr="00E31DB3" w:rsidTr="009650C8">
        <w:trPr>
          <w:jc w:val="center"/>
        </w:trPr>
        <w:tc>
          <w:tcPr>
            <w:tcW w:w="4404" w:type="dxa"/>
            <w:vMerge/>
            <w:shd w:val="clear" w:color="auto" w:fill="auto"/>
          </w:tcPr>
          <w:p w:rsidR="00E31DB3" w:rsidRPr="0045527D" w:rsidRDefault="00E31DB3" w:rsidP="00A45BE3">
            <w:pPr>
              <w:spacing w:after="0" w:line="240" w:lineRule="auto"/>
              <w:rPr>
                <w:rFonts w:ascii="Times New Roman" w:hAnsi="Times New Roman"/>
                <w:b/>
                <w:sz w:val="20"/>
                <w:szCs w:val="20"/>
              </w:rPr>
            </w:pPr>
          </w:p>
        </w:tc>
        <w:tc>
          <w:tcPr>
            <w:tcW w:w="1701" w:type="dxa"/>
            <w:gridSpan w:val="2"/>
            <w:vAlign w:val="center"/>
          </w:tcPr>
          <w:p w:rsidR="00E31DB3" w:rsidRPr="0045527D" w:rsidRDefault="00E31DB3"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Số tiết trên lớp</w:t>
            </w:r>
          </w:p>
        </w:tc>
        <w:tc>
          <w:tcPr>
            <w:tcW w:w="850" w:type="dxa"/>
            <w:vMerge w:val="restart"/>
            <w:vAlign w:val="center"/>
          </w:tcPr>
          <w:p w:rsidR="00E31DB3" w:rsidRPr="0045527D" w:rsidRDefault="00E31DB3"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Số giờ</w:t>
            </w:r>
          </w:p>
          <w:p w:rsidR="00E31DB3" w:rsidRPr="0045527D" w:rsidRDefault="00E31DB3"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tự học, tự nghiên cứu</w:t>
            </w:r>
          </w:p>
        </w:tc>
        <w:tc>
          <w:tcPr>
            <w:tcW w:w="2157" w:type="dxa"/>
            <w:vMerge w:val="restart"/>
          </w:tcPr>
          <w:p w:rsidR="00E31DB3" w:rsidRPr="0045527D" w:rsidRDefault="00E31DB3"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Yêu cầu sinh viên chuẩn bị</w:t>
            </w:r>
          </w:p>
          <w:p w:rsidR="00EC3A2E" w:rsidRPr="0045527D" w:rsidRDefault="00EC3A2E" w:rsidP="00A45BE3">
            <w:pPr>
              <w:spacing w:after="0" w:line="240" w:lineRule="auto"/>
              <w:jc w:val="center"/>
              <w:rPr>
                <w:rFonts w:ascii="Times New Roman" w:hAnsi="Times New Roman"/>
                <w:b/>
                <w:sz w:val="20"/>
                <w:szCs w:val="20"/>
              </w:rPr>
            </w:pPr>
            <w:r w:rsidRPr="0045527D">
              <w:rPr>
                <w:rFonts w:ascii="Times New Roman" w:hAnsi="Times New Roman"/>
                <w:b/>
                <w:sz w:val="20"/>
                <w:szCs w:val="20"/>
                <w:lang w:val="fr-FR"/>
              </w:rPr>
              <w:t>(các tài liệu sinh viên cần đọc)</w:t>
            </w:r>
          </w:p>
        </w:tc>
        <w:tc>
          <w:tcPr>
            <w:tcW w:w="828" w:type="dxa"/>
            <w:vMerge/>
          </w:tcPr>
          <w:p w:rsidR="00E31DB3" w:rsidRPr="0045527D" w:rsidRDefault="00E31DB3" w:rsidP="00A45BE3">
            <w:pPr>
              <w:spacing w:after="0" w:line="240" w:lineRule="auto"/>
              <w:rPr>
                <w:rFonts w:ascii="Times New Roman" w:hAnsi="Times New Roman"/>
                <w:sz w:val="20"/>
                <w:szCs w:val="20"/>
              </w:rPr>
            </w:pPr>
          </w:p>
        </w:tc>
      </w:tr>
      <w:tr w:rsidR="00DD3182" w:rsidRPr="00E31DB3" w:rsidTr="009650C8">
        <w:trPr>
          <w:jc w:val="center"/>
        </w:trPr>
        <w:tc>
          <w:tcPr>
            <w:tcW w:w="4404" w:type="dxa"/>
            <w:vMerge/>
            <w:shd w:val="clear" w:color="auto" w:fill="auto"/>
          </w:tcPr>
          <w:p w:rsidR="00E31DB3" w:rsidRPr="0045527D" w:rsidRDefault="00E31DB3" w:rsidP="00A45BE3">
            <w:pPr>
              <w:spacing w:after="0" w:line="240" w:lineRule="auto"/>
              <w:rPr>
                <w:rFonts w:ascii="Times New Roman" w:hAnsi="Times New Roman"/>
                <w:b/>
                <w:sz w:val="20"/>
                <w:szCs w:val="20"/>
              </w:rPr>
            </w:pPr>
          </w:p>
        </w:tc>
        <w:tc>
          <w:tcPr>
            <w:tcW w:w="850" w:type="dxa"/>
            <w:vAlign w:val="center"/>
          </w:tcPr>
          <w:p w:rsidR="00E31DB3" w:rsidRPr="0045527D" w:rsidRDefault="00E31DB3"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Lý thuyết</w:t>
            </w:r>
          </w:p>
        </w:tc>
        <w:tc>
          <w:tcPr>
            <w:tcW w:w="851" w:type="dxa"/>
            <w:vAlign w:val="center"/>
          </w:tcPr>
          <w:p w:rsidR="00E31DB3" w:rsidRPr="0045527D" w:rsidRDefault="00E31DB3"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Thực hành</w:t>
            </w:r>
          </w:p>
        </w:tc>
        <w:tc>
          <w:tcPr>
            <w:tcW w:w="850" w:type="dxa"/>
            <w:vMerge/>
          </w:tcPr>
          <w:p w:rsidR="00E31DB3" w:rsidRPr="0045527D" w:rsidRDefault="00E31DB3" w:rsidP="00A45BE3">
            <w:pPr>
              <w:spacing w:after="0" w:line="240" w:lineRule="auto"/>
              <w:rPr>
                <w:rFonts w:ascii="Times New Roman" w:hAnsi="Times New Roman"/>
                <w:sz w:val="20"/>
                <w:szCs w:val="20"/>
              </w:rPr>
            </w:pPr>
          </w:p>
        </w:tc>
        <w:tc>
          <w:tcPr>
            <w:tcW w:w="2157" w:type="dxa"/>
            <w:vMerge/>
          </w:tcPr>
          <w:p w:rsidR="00E31DB3" w:rsidRPr="0045527D" w:rsidRDefault="00E31DB3" w:rsidP="00A45BE3">
            <w:pPr>
              <w:spacing w:after="0" w:line="240" w:lineRule="auto"/>
              <w:rPr>
                <w:rFonts w:ascii="Times New Roman" w:hAnsi="Times New Roman"/>
                <w:sz w:val="20"/>
                <w:szCs w:val="20"/>
              </w:rPr>
            </w:pPr>
          </w:p>
        </w:tc>
        <w:tc>
          <w:tcPr>
            <w:tcW w:w="828" w:type="dxa"/>
            <w:vMerge/>
          </w:tcPr>
          <w:p w:rsidR="00E31DB3" w:rsidRPr="0045527D" w:rsidRDefault="00E31DB3" w:rsidP="00A45BE3">
            <w:pPr>
              <w:spacing w:after="0" w:line="240" w:lineRule="auto"/>
              <w:rPr>
                <w:rFonts w:ascii="Times New Roman" w:hAnsi="Times New Roman"/>
                <w:sz w:val="20"/>
                <w:szCs w:val="20"/>
              </w:rPr>
            </w:pPr>
          </w:p>
        </w:tc>
      </w:tr>
      <w:tr w:rsidR="009650C8" w:rsidRPr="00E31DB3" w:rsidTr="009650C8">
        <w:trPr>
          <w:jc w:val="center"/>
        </w:trPr>
        <w:tc>
          <w:tcPr>
            <w:tcW w:w="4404" w:type="dxa"/>
          </w:tcPr>
          <w:p w:rsidR="00B65770" w:rsidRPr="0045527D" w:rsidRDefault="00316538" w:rsidP="00A45BE3">
            <w:pPr>
              <w:widowControl w:val="0"/>
              <w:spacing w:after="0" w:line="240" w:lineRule="auto"/>
              <w:jc w:val="both"/>
              <w:rPr>
                <w:rFonts w:ascii="Times New Roman" w:eastAsia="Times New Roman" w:hAnsi="Times New Roman"/>
                <w:b/>
                <w:bCs/>
                <w:sz w:val="20"/>
                <w:szCs w:val="20"/>
                <w:lang w:val="sv-SE"/>
              </w:rPr>
            </w:pPr>
            <w:r w:rsidRPr="0045527D">
              <w:rPr>
                <w:rFonts w:ascii="Times New Roman" w:hAnsi="Times New Roman"/>
                <w:b/>
                <w:bCs/>
                <w:noProof/>
                <w:sz w:val="20"/>
                <w:szCs w:val="20"/>
                <w:lang w:val="vi-VN"/>
              </w:rPr>
              <w:t>C</w:t>
            </w:r>
            <w:r w:rsidRPr="0045527D">
              <w:rPr>
                <w:rFonts w:ascii="Times New Roman" w:hAnsi="Times New Roman"/>
                <w:b/>
                <w:bCs/>
                <w:noProof/>
                <w:sz w:val="20"/>
                <w:szCs w:val="20"/>
                <w:lang w:val="nl-NL"/>
              </w:rPr>
              <w:t xml:space="preserve">hương </w:t>
            </w:r>
            <w:r w:rsidRPr="0045527D">
              <w:rPr>
                <w:rFonts w:ascii="Times New Roman" w:hAnsi="Times New Roman"/>
                <w:b/>
                <w:bCs/>
                <w:noProof/>
                <w:sz w:val="20"/>
                <w:szCs w:val="20"/>
                <w:lang w:val="vi-VN"/>
              </w:rPr>
              <w:t xml:space="preserve">1: </w:t>
            </w:r>
            <w:r w:rsidR="00B65770" w:rsidRPr="0045527D">
              <w:rPr>
                <w:rFonts w:ascii="Times New Roman" w:eastAsia="Times New Roman" w:hAnsi="Times New Roman"/>
                <w:b/>
                <w:bCs/>
                <w:sz w:val="20"/>
                <w:szCs w:val="20"/>
                <w:lang w:val="sv-SE"/>
              </w:rPr>
              <w:t xml:space="preserve">Khái niệm, lịch sử hình thành và phát triển của luật quốc tế </w:t>
            </w:r>
          </w:p>
          <w:p w:rsidR="00B65770" w:rsidRPr="00B65770" w:rsidRDefault="00B65770" w:rsidP="00A45BE3">
            <w:pPr>
              <w:widowControl w:val="0"/>
              <w:numPr>
                <w:ilvl w:val="1"/>
                <w:numId w:val="23"/>
              </w:numPr>
              <w:tabs>
                <w:tab w:val="left" w:pos="360"/>
              </w:tabs>
              <w:spacing w:after="0" w:line="240" w:lineRule="auto"/>
              <w:ind w:hanging="1140"/>
              <w:jc w:val="both"/>
              <w:rPr>
                <w:rFonts w:ascii="Times New Roman" w:eastAsia="Times New Roman" w:hAnsi="Times New Roman"/>
                <w:b/>
                <w:bCs/>
                <w:sz w:val="20"/>
                <w:szCs w:val="20"/>
                <w:lang w:val="pt-BR"/>
              </w:rPr>
            </w:pPr>
            <w:r w:rsidRPr="00B65770">
              <w:rPr>
                <w:rFonts w:ascii="Times New Roman" w:eastAsia="Times New Roman" w:hAnsi="Times New Roman"/>
                <w:b/>
                <w:bCs/>
                <w:sz w:val="20"/>
                <w:szCs w:val="20"/>
                <w:lang w:val="sv-SE"/>
              </w:rPr>
              <w:t xml:space="preserve"> </w:t>
            </w:r>
            <w:r w:rsidRPr="00B65770">
              <w:rPr>
                <w:rFonts w:ascii="Times New Roman" w:eastAsia="Times New Roman" w:hAnsi="Times New Roman"/>
                <w:b/>
                <w:bCs/>
                <w:sz w:val="20"/>
                <w:szCs w:val="20"/>
                <w:lang w:val="pt-BR"/>
              </w:rPr>
              <w:t>Khái niệm luật quốc tế</w:t>
            </w:r>
          </w:p>
          <w:p w:rsidR="00B65770" w:rsidRPr="00B65770" w:rsidRDefault="00B65770" w:rsidP="00A45BE3">
            <w:pPr>
              <w:widowControl w:val="0"/>
              <w:numPr>
                <w:ilvl w:val="2"/>
                <w:numId w:val="23"/>
              </w:numPr>
              <w:tabs>
                <w:tab w:val="num" w:pos="600"/>
              </w:tabs>
              <w:spacing w:after="0" w:line="240" w:lineRule="auto"/>
              <w:ind w:hanging="1560"/>
              <w:jc w:val="both"/>
              <w:rPr>
                <w:rFonts w:ascii="Times New Roman" w:eastAsia="Times New Roman" w:hAnsi="Times New Roman"/>
                <w:bCs/>
                <w:sz w:val="20"/>
                <w:szCs w:val="20"/>
                <w:lang w:val="pt-BR"/>
              </w:rPr>
            </w:pPr>
            <w:r w:rsidRPr="00B65770">
              <w:rPr>
                <w:rFonts w:ascii="Times New Roman" w:eastAsia="Times New Roman" w:hAnsi="Times New Roman"/>
                <w:bCs/>
                <w:sz w:val="20"/>
                <w:szCs w:val="20"/>
                <w:lang w:val="pt-BR"/>
              </w:rPr>
              <w:t>Định nghĩa</w:t>
            </w:r>
          </w:p>
          <w:p w:rsidR="00B65770" w:rsidRPr="00B65770" w:rsidRDefault="00B65770" w:rsidP="00A45BE3">
            <w:pPr>
              <w:widowControl w:val="0"/>
              <w:numPr>
                <w:ilvl w:val="2"/>
                <w:numId w:val="23"/>
              </w:numPr>
              <w:tabs>
                <w:tab w:val="num" w:pos="600"/>
              </w:tabs>
              <w:spacing w:after="0" w:line="240" w:lineRule="auto"/>
              <w:ind w:hanging="1560"/>
              <w:jc w:val="both"/>
              <w:rPr>
                <w:rFonts w:ascii="Times New Roman" w:eastAsia="Times New Roman" w:hAnsi="Times New Roman"/>
                <w:bCs/>
                <w:sz w:val="20"/>
                <w:szCs w:val="20"/>
                <w:lang w:val="pt-BR"/>
              </w:rPr>
            </w:pPr>
            <w:r w:rsidRPr="00B65770">
              <w:rPr>
                <w:rFonts w:ascii="Times New Roman" w:eastAsia="Times New Roman" w:hAnsi="Times New Roman"/>
                <w:bCs/>
                <w:sz w:val="20"/>
                <w:szCs w:val="20"/>
                <w:lang w:val="pt-BR"/>
              </w:rPr>
              <w:t>Đặc điểm của luật quốc tế</w:t>
            </w:r>
          </w:p>
          <w:p w:rsidR="00B65770" w:rsidRPr="00B65770" w:rsidRDefault="00B65770" w:rsidP="00A45BE3">
            <w:pPr>
              <w:widowControl w:val="0"/>
              <w:numPr>
                <w:ilvl w:val="2"/>
                <w:numId w:val="23"/>
              </w:numPr>
              <w:tabs>
                <w:tab w:val="num" w:pos="600"/>
              </w:tabs>
              <w:spacing w:after="0" w:line="240" w:lineRule="auto"/>
              <w:ind w:hanging="1560"/>
              <w:jc w:val="both"/>
              <w:rPr>
                <w:rFonts w:ascii="Times New Roman" w:eastAsia="Times New Roman" w:hAnsi="Times New Roman"/>
                <w:bCs/>
                <w:sz w:val="20"/>
                <w:szCs w:val="20"/>
                <w:lang w:val="pt-BR"/>
              </w:rPr>
            </w:pPr>
            <w:r w:rsidRPr="00B65770">
              <w:rPr>
                <w:rFonts w:ascii="Times New Roman" w:eastAsia="Times New Roman" w:hAnsi="Times New Roman"/>
                <w:bCs/>
                <w:sz w:val="20"/>
                <w:szCs w:val="20"/>
                <w:lang w:val="pt-BR"/>
              </w:rPr>
              <w:t xml:space="preserve">Quy phạm pháp luật quốc tế </w:t>
            </w:r>
          </w:p>
          <w:p w:rsidR="00B65770" w:rsidRPr="00B65770" w:rsidRDefault="00B65770" w:rsidP="00A45BE3">
            <w:pPr>
              <w:widowControl w:val="0"/>
              <w:numPr>
                <w:ilvl w:val="1"/>
                <w:numId w:val="23"/>
              </w:numPr>
              <w:tabs>
                <w:tab w:val="clear" w:pos="1140"/>
                <w:tab w:val="num" w:pos="0"/>
                <w:tab w:val="num" w:pos="360"/>
              </w:tabs>
              <w:spacing w:after="0" w:line="240" w:lineRule="auto"/>
              <w:ind w:left="0" w:firstLine="0"/>
              <w:jc w:val="both"/>
              <w:rPr>
                <w:rFonts w:ascii="Times New Roman" w:eastAsia="Times New Roman" w:hAnsi="Times New Roman"/>
                <w:b/>
                <w:bCs/>
                <w:sz w:val="20"/>
                <w:szCs w:val="20"/>
                <w:lang w:val="pt-BR"/>
              </w:rPr>
            </w:pPr>
            <w:r w:rsidRPr="00B65770">
              <w:rPr>
                <w:rFonts w:ascii="Times New Roman" w:eastAsia="Times New Roman" w:hAnsi="Times New Roman"/>
                <w:b/>
                <w:bCs/>
                <w:sz w:val="20"/>
                <w:szCs w:val="20"/>
                <w:lang w:val="pt-BR"/>
              </w:rPr>
              <w:t xml:space="preserve"> Lịch sử hình thành và phát triển của</w:t>
            </w:r>
            <w:r w:rsidRPr="0045527D">
              <w:rPr>
                <w:rFonts w:ascii="Times New Roman" w:eastAsia="Times New Roman" w:hAnsi="Times New Roman"/>
                <w:b/>
                <w:bCs/>
                <w:sz w:val="20"/>
                <w:szCs w:val="20"/>
                <w:lang w:val="pt-BR"/>
              </w:rPr>
              <w:t xml:space="preserve"> </w:t>
            </w:r>
            <w:r w:rsidRPr="00B65770">
              <w:rPr>
                <w:rFonts w:ascii="Times New Roman" w:eastAsia="Times New Roman" w:hAnsi="Times New Roman"/>
                <w:b/>
                <w:bCs/>
                <w:sz w:val="20"/>
                <w:szCs w:val="20"/>
                <w:lang w:val="pt-BR"/>
              </w:rPr>
              <w:t>luật quốc tế</w:t>
            </w:r>
          </w:p>
          <w:p w:rsidR="00B65770" w:rsidRPr="00B65770" w:rsidRDefault="00B65770" w:rsidP="00A45BE3">
            <w:pPr>
              <w:widowControl w:val="0"/>
              <w:numPr>
                <w:ilvl w:val="2"/>
                <w:numId w:val="23"/>
              </w:numPr>
              <w:tabs>
                <w:tab w:val="num" w:pos="600"/>
              </w:tabs>
              <w:spacing w:after="0" w:line="240" w:lineRule="auto"/>
              <w:ind w:hanging="1560"/>
              <w:jc w:val="both"/>
              <w:rPr>
                <w:rFonts w:ascii="Times New Roman" w:eastAsia="Times New Roman" w:hAnsi="Times New Roman"/>
                <w:bCs/>
                <w:sz w:val="20"/>
                <w:szCs w:val="20"/>
                <w:lang w:val="pt-BR"/>
              </w:rPr>
            </w:pPr>
            <w:r w:rsidRPr="00B65770">
              <w:rPr>
                <w:rFonts w:ascii="Times New Roman" w:eastAsia="Times New Roman" w:hAnsi="Times New Roman"/>
                <w:bCs/>
                <w:sz w:val="20"/>
                <w:szCs w:val="20"/>
                <w:lang w:val="pt-BR"/>
              </w:rPr>
              <w:t>Luật quốc tế cổ đại</w:t>
            </w:r>
          </w:p>
          <w:p w:rsidR="00B65770" w:rsidRPr="00B65770" w:rsidRDefault="00B65770" w:rsidP="00A45BE3">
            <w:pPr>
              <w:widowControl w:val="0"/>
              <w:numPr>
                <w:ilvl w:val="2"/>
                <w:numId w:val="23"/>
              </w:numPr>
              <w:tabs>
                <w:tab w:val="num" w:pos="600"/>
              </w:tabs>
              <w:spacing w:after="0" w:line="240" w:lineRule="auto"/>
              <w:ind w:hanging="1560"/>
              <w:jc w:val="both"/>
              <w:rPr>
                <w:rFonts w:ascii="Times New Roman" w:eastAsia="Times New Roman" w:hAnsi="Times New Roman"/>
                <w:bCs/>
                <w:sz w:val="20"/>
                <w:szCs w:val="20"/>
                <w:lang w:val="pt-BR"/>
              </w:rPr>
            </w:pPr>
            <w:r w:rsidRPr="00B65770">
              <w:rPr>
                <w:rFonts w:ascii="Times New Roman" w:eastAsia="Times New Roman" w:hAnsi="Times New Roman"/>
                <w:bCs/>
                <w:sz w:val="20"/>
                <w:szCs w:val="20"/>
                <w:lang w:val="pt-BR"/>
              </w:rPr>
              <w:t>Luật quốc tế trung đại</w:t>
            </w:r>
          </w:p>
          <w:p w:rsidR="00B65770" w:rsidRPr="00B65770" w:rsidRDefault="00B65770" w:rsidP="00A45BE3">
            <w:pPr>
              <w:widowControl w:val="0"/>
              <w:numPr>
                <w:ilvl w:val="2"/>
                <w:numId w:val="23"/>
              </w:numPr>
              <w:tabs>
                <w:tab w:val="num" w:pos="600"/>
              </w:tabs>
              <w:spacing w:after="0" w:line="240" w:lineRule="auto"/>
              <w:ind w:hanging="1560"/>
              <w:jc w:val="both"/>
              <w:rPr>
                <w:rFonts w:ascii="Times New Roman" w:eastAsia="Times New Roman" w:hAnsi="Times New Roman"/>
                <w:bCs/>
                <w:sz w:val="20"/>
                <w:szCs w:val="20"/>
                <w:lang w:val="pt-BR"/>
              </w:rPr>
            </w:pPr>
            <w:r w:rsidRPr="00B65770">
              <w:rPr>
                <w:rFonts w:ascii="Times New Roman" w:eastAsia="Times New Roman" w:hAnsi="Times New Roman"/>
                <w:bCs/>
                <w:sz w:val="20"/>
                <w:szCs w:val="20"/>
                <w:lang w:val="pt-BR"/>
              </w:rPr>
              <w:t>Luật quốc tế cận đại</w:t>
            </w:r>
          </w:p>
          <w:p w:rsidR="00B65770" w:rsidRPr="00B65770" w:rsidRDefault="00B65770" w:rsidP="00A45BE3">
            <w:pPr>
              <w:widowControl w:val="0"/>
              <w:numPr>
                <w:ilvl w:val="2"/>
                <w:numId w:val="23"/>
              </w:numPr>
              <w:tabs>
                <w:tab w:val="num" w:pos="600"/>
              </w:tabs>
              <w:spacing w:after="0" w:line="240" w:lineRule="auto"/>
              <w:ind w:hanging="1560"/>
              <w:jc w:val="both"/>
              <w:rPr>
                <w:rFonts w:ascii="Times New Roman" w:eastAsia="Times New Roman" w:hAnsi="Times New Roman"/>
                <w:bCs/>
                <w:sz w:val="20"/>
                <w:szCs w:val="20"/>
                <w:lang w:val="pt-BR"/>
              </w:rPr>
            </w:pPr>
            <w:r w:rsidRPr="00B65770">
              <w:rPr>
                <w:rFonts w:ascii="Times New Roman" w:eastAsia="Times New Roman" w:hAnsi="Times New Roman"/>
                <w:bCs/>
                <w:sz w:val="20"/>
                <w:szCs w:val="20"/>
                <w:lang w:val="pt-BR"/>
              </w:rPr>
              <w:t>Luật quốc tế hiện đại</w:t>
            </w:r>
          </w:p>
          <w:p w:rsidR="00B65770" w:rsidRPr="00B65770" w:rsidRDefault="00C050FA" w:rsidP="00A45BE3">
            <w:pPr>
              <w:widowControl w:val="0"/>
              <w:tabs>
                <w:tab w:val="num" w:pos="360"/>
              </w:tabs>
              <w:spacing w:after="0" w:line="240" w:lineRule="auto"/>
              <w:ind w:left="42"/>
              <w:jc w:val="both"/>
              <w:rPr>
                <w:rFonts w:ascii="Times New Roman" w:eastAsia="Times New Roman" w:hAnsi="Times New Roman"/>
                <w:b/>
                <w:bCs/>
                <w:sz w:val="20"/>
                <w:szCs w:val="20"/>
                <w:lang w:val="pt-BR"/>
              </w:rPr>
            </w:pPr>
            <w:r w:rsidRPr="0045527D">
              <w:rPr>
                <w:rFonts w:ascii="Times New Roman" w:eastAsia="Times New Roman" w:hAnsi="Times New Roman"/>
                <w:b/>
                <w:bCs/>
                <w:sz w:val="20"/>
                <w:szCs w:val="20"/>
                <w:lang w:val="pt-BR"/>
              </w:rPr>
              <w:t xml:space="preserve">1.3. </w:t>
            </w:r>
            <w:r w:rsidR="00B65770" w:rsidRPr="00B65770">
              <w:rPr>
                <w:rFonts w:ascii="Times New Roman" w:eastAsia="Times New Roman" w:hAnsi="Times New Roman"/>
                <w:b/>
                <w:bCs/>
                <w:sz w:val="20"/>
                <w:szCs w:val="20"/>
                <w:lang w:val="pt-BR"/>
              </w:rPr>
              <w:t>Mối quan hệ giữa luật quốc tế và luật quốc gia</w:t>
            </w:r>
          </w:p>
          <w:p w:rsidR="00B65770" w:rsidRPr="00B65770" w:rsidRDefault="00B65770" w:rsidP="00A45BE3">
            <w:pPr>
              <w:widowControl w:val="0"/>
              <w:numPr>
                <w:ilvl w:val="2"/>
                <w:numId w:val="23"/>
              </w:numPr>
              <w:tabs>
                <w:tab w:val="num" w:pos="600"/>
              </w:tabs>
              <w:spacing w:after="0" w:line="240" w:lineRule="auto"/>
              <w:ind w:hanging="1560"/>
              <w:jc w:val="both"/>
              <w:rPr>
                <w:rFonts w:ascii="Times New Roman" w:eastAsia="Times New Roman" w:hAnsi="Times New Roman"/>
                <w:bCs/>
                <w:sz w:val="20"/>
                <w:szCs w:val="20"/>
                <w:lang w:val="pt-BR"/>
              </w:rPr>
            </w:pPr>
            <w:r w:rsidRPr="00B65770">
              <w:rPr>
                <w:rFonts w:ascii="Times New Roman" w:eastAsia="Times New Roman" w:hAnsi="Times New Roman"/>
                <w:bCs/>
                <w:sz w:val="20"/>
                <w:szCs w:val="20"/>
                <w:lang w:val="pt-BR"/>
              </w:rPr>
              <w:t>Cơ sở của mối quan hệ</w:t>
            </w:r>
          </w:p>
          <w:p w:rsidR="00E31DB3" w:rsidRPr="0045527D" w:rsidRDefault="00B65770" w:rsidP="00A45BE3">
            <w:pPr>
              <w:widowControl w:val="0"/>
              <w:numPr>
                <w:ilvl w:val="2"/>
                <w:numId w:val="23"/>
              </w:numPr>
              <w:tabs>
                <w:tab w:val="clear" w:pos="1560"/>
                <w:tab w:val="num" w:pos="600"/>
              </w:tabs>
              <w:spacing w:after="0" w:line="240" w:lineRule="auto"/>
              <w:ind w:left="42" w:hanging="42"/>
              <w:jc w:val="both"/>
              <w:rPr>
                <w:rFonts w:ascii="Times New Roman" w:eastAsia="Times New Roman" w:hAnsi="Times New Roman"/>
                <w:bCs/>
                <w:sz w:val="20"/>
                <w:szCs w:val="20"/>
                <w:lang w:val="pt-BR"/>
              </w:rPr>
            </w:pPr>
            <w:r w:rsidRPr="00B65770">
              <w:rPr>
                <w:rFonts w:ascii="Times New Roman" w:eastAsia="Times New Roman" w:hAnsi="Times New Roman"/>
                <w:bCs/>
                <w:sz w:val="20"/>
                <w:szCs w:val="20"/>
                <w:lang w:val="pt-BR"/>
              </w:rPr>
              <w:t>Tính chất và nội dung của mối quan hệ</w:t>
            </w:r>
          </w:p>
        </w:tc>
        <w:tc>
          <w:tcPr>
            <w:tcW w:w="850" w:type="dxa"/>
          </w:tcPr>
          <w:p w:rsidR="00E31DB3" w:rsidRPr="0045527D" w:rsidRDefault="00112D17"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851" w:type="dxa"/>
          </w:tcPr>
          <w:p w:rsidR="00E31DB3" w:rsidRPr="0045527D" w:rsidRDefault="00112D17"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1</w:t>
            </w:r>
          </w:p>
        </w:tc>
        <w:tc>
          <w:tcPr>
            <w:tcW w:w="850" w:type="dxa"/>
          </w:tcPr>
          <w:p w:rsidR="00E31DB3" w:rsidRPr="0045527D" w:rsidRDefault="00112D17"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2157" w:type="dxa"/>
          </w:tcPr>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Đọc:</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Giáo trình luật quốc tế, Trường Đại học Luật Hà Nội, Nxb. CAND, Hà Nộ</w:t>
            </w:r>
            <w:r>
              <w:rPr>
                <w:rFonts w:ascii="Times New Roman" w:hAnsi="Times New Roman"/>
                <w:sz w:val="20"/>
                <w:szCs w:val="20"/>
              </w:rPr>
              <w:t>i, 2015</w:t>
            </w:r>
            <w:r w:rsidRPr="00430C53">
              <w:rPr>
                <w:rFonts w:ascii="Times New Roman" w:hAnsi="Times New Roman"/>
                <w:sz w:val="20"/>
                <w:szCs w:val="20"/>
              </w:rPr>
              <w:t>.</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Chương I Luật quốc tế - lí luận và thực tiễn, Lê Mai Anh, Trần Văn Thắng, Nxb. Giáo dục, Hà Nội, 2001.</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Các nhóm lựa chọn đề tài thảo luận.</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Nhóm lập dàn ý các vấn đề thảo luận.</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Nhóm tập điều hành thảo luận theo chủ đề.</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Giải quyết một số tình huống cụ thể.</w:t>
            </w:r>
          </w:p>
        </w:tc>
        <w:tc>
          <w:tcPr>
            <w:tcW w:w="828" w:type="dxa"/>
          </w:tcPr>
          <w:p w:rsidR="00E31DB3" w:rsidRPr="0045527D" w:rsidRDefault="00E31DB3" w:rsidP="00A45BE3">
            <w:pPr>
              <w:spacing w:after="0" w:line="240" w:lineRule="auto"/>
              <w:rPr>
                <w:rFonts w:ascii="Times New Roman" w:hAnsi="Times New Roman"/>
                <w:b/>
                <w:sz w:val="20"/>
                <w:szCs w:val="20"/>
              </w:rPr>
            </w:pPr>
          </w:p>
        </w:tc>
      </w:tr>
      <w:tr w:rsidR="009650C8" w:rsidRPr="00E31DB3" w:rsidTr="009650C8">
        <w:trPr>
          <w:jc w:val="center"/>
        </w:trPr>
        <w:tc>
          <w:tcPr>
            <w:tcW w:w="4404" w:type="dxa"/>
          </w:tcPr>
          <w:p w:rsidR="00E73758" w:rsidRPr="0045527D" w:rsidRDefault="00330C6E" w:rsidP="00A45BE3">
            <w:pPr>
              <w:widowControl w:val="0"/>
              <w:spacing w:after="0" w:line="240" w:lineRule="auto"/>
              <w:jc w:val="both"/>
              <w:outlineLvl w:val="0"/>
              <w:rPr>
                <w:rFonts w:ascii="Times New Roman" w:eastAsia="Times New Roman" w:hAnsi="Times New Roman"/>
                <w:b/>
                <w:bCs/>
                <w:sz w:val="20"/>
                <w:szCs w:val="20"/>
                <w:lang w:val="pt-BR"/>
              </w:rPr>
            </w:pPr>
            <w:r w:rsidRPr="0045527D">
              <w:rPr>
                <w:rFonts w:ascii="Times New Roman" w:hAnsi="Times New Roman"/>
                <w:b/>
                <w:bCs/>
                <w:noProof/>
                <w:sz w:val="20"/>
                <w:szCs w:val="20"/>
              </w:rPr>
              <w:t xml:space="preserve">Chương 2: </w:t>
            </w:r>
            <w:r w:rsidR="00E73758" w:rsidRPr="0045527D">
              <w:rPr>
                <w:rFonts w:ascii="Times New Roman" w:eastAsia="Times New Roman" w:hAnsi="Times New Roman"/>
                <w:b/>
                <w:bCs/>
                <w:sz w:val="20"/>
                <w:szCs w:val="20"/>
                <w:lang w:val="pt-BR"/>
              </w:rPr>
              <w:t xml:space="preserve">Nguồn của luật quốc tế </w:t>
            </w:r>
          </w:p>
          <w:p w:rsidR="00E73758" w:rsidRPr="00E73758" w:rsidRDefault="00E73758" w:rsidP="00A45BE3">
            <w:pPr>
              <w:widowControl w:val="0"/>
              <w:numPr>
                <w:ilvl w:val="1"/>
                <w:numId w:val="24"/>
              </w:numPr>
              <w:tabs>
                <w:tab w:val="num" w:pos="360"/>
              </w:tabs>
              <w:spacing w:after="0" w:line="240" w:lineRule="auto"/>
              <w:ind w:hanging="862"/>
              <w:jc w:val="both"/>
              <w:rPr>
                <w:rFonts w:ascii="Times New Roman" w:eastAsia="Times New Roman" w:hAnsi="Times New Roman"/>
                <w:b/>
                <w:bCs/>
                <w:sz w:val="20"/>
                <w:szCs w:val="20"/>
                <w:lang w:val="pt-BR"/>
              </w:rPr>
            </w:pPr>
            <w:r w:rsidRPr="00E73758">
              <w:rPr>
                <w:rFonts w:ascii="Times New Roman" w:eastAsia="Times New Roman" w:hAnsi="Times New Roman"/>
                <w:b/>
                <w:bCs/>
                <w:sz w:val="20"/>
                <w:szCs w:val="20"/>
                <w:lang w:val="pt-BR"/>
              </w:rPr>
              <w:t xml:space="preserve"> Khái niệm nguồn của luật quốc tế </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bCs/>
                <w:sz w:val="20"/>
                <w:szCs w:val="20"/>
                <w:lang w:val="pt-BR"/>
              </w:rPr>
            </w:pPr>
            <w:r w:rsidRPr="00E73758">
              <w:rPr>
                <w:rFonts w:ascii="Times New Roman" w:eastAsia="Times New Roman" w:hAnsi="Times New Roman"/>
                <w:sz w:val="20"/>
                <w:szCs w:val="20"/>
              </w:rPr>
              <w:t>Định nghĩa</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bCs/>
                <w:sz w:val="20"/>
                <w:szCs w:val="20"/>
                <w:lang w:val="pt-BR"/>
              </w:rPr>
            </w:pPr>
            <w:r w:rsidRPr="00E73758">
              <w:rPr>
                <w:rFonts w:ascii="Times New Roman" w:eastAsia="Times New Roman" w:hAnsi="Times New Roman"/>
                <w:sz w:val="20"/>
                <w:szCs w:val="20"/>
              </w:rPr>
              <w:t>Cơ sở xác định</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bCs/>
                <w:sz w:val="20"/>
                <w:szCs w:val="20"/>
                <w:lang w:val="pt-BR"/>
              </w:rPr>
            </w:pPr>
            <w:r w:rsidRPr="00E73758">
              <w:rPr>
                <w:rFonts w:ascii="Times New Roman" w:eastAsia="Times New Roman" w:hAnsi="Times New Roman"/>
                <w:sz w:val="20"/>
                <w:szCs w:val="20"/>
                <w:lang w:val="pt-BR"/>
              </w:rPr>
              <w:t>Phân loại</w:t>
            </w:r>
            <w:r w:rsidRPr="00E73758">
              <w:rPr>
                <w:rFonts w:ascii="Times New Roman" w:eastAsia="Times New Roman" w:hAnsi="Times New Roman"/>
                <w:sz w:val="20"/>
                <w:szCs w:val="20"/>
              </w:rPr>
              <w:t xml:space="preserve"> </w:t>
            </w:r>
          </w:p>
          <w:p w:rsidR="00E73758" w:rsidRPr="00E73758" w:rsidRDefault="00E73758" w:rsidP="00A45BE3">
            <w:pPr>
              <w:widowControl w:val="0"/>
              <w:numPr>
                <w:ilvl w:val="1"/>
                <w:numId w:val="24"/>
              </w:numPr>
              <w:tabs>
                <w:tab w:val="num" w:pos="360"/>
              </w:tabs>
              <w:spacing w:after="0" w:line="240" w:lineRule="auto"/>
              <w:ind w:hanging="862"/>
              <w:jc w:val="both"/>
              <w:rPr>
                <w:rFonts w:ascii="Times New Roman" w:eastAsia="Times New Roman" w:hAnsi="Times New Roman"/>
                <w:b/>
                <w:bCs/>
                <w:sz w:val="20"/>
                <w:szCs w:val="20"/>
                <w:lang w:val="pt-BR"/>
              </w:rPr>
            </w:pPr>
            <w:r w:rsidRPr="00E73758">
              <w:rPr>
                <w:rFonts w:ascii="Times New Roman" w:eastAsia="Times New Roman" w:hAnsi="Times New Roman"/>
                <w:b/>
                <w:bCs/>
                <w:sz w:val="20"/>
                <w:szCs w:val="20"/>
                <w:lang w:val="pt-BR"/>
              </w:rPr>
              <w:t xml:space="preserve"> Điều ước quốc tế </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sz w:val="20"/>
                <w:szCs w:val="20"/>
                <w:lang w:val="pt-BR"/>
              </w:rPr>
            </w:pPr>
            <w:r w:rsidRPr="00E73758">
              <w:rPr>
                <w:rFonts w:ascii="Times New Roman" w:eastAsia="Times New Roman" w:hAnsi="Times New Roman"/>
                <w:sz w:val="20"/>
                <w:szCs w:val="20"/>
                <w:lang w:val="pt-BR"/>
              </w:rPr>
              <w:t>Khái niệm điều ước quốc tế</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sz w:val="20"/>
                <w:szCs w:val="20"/>
                <w:lang w:val="pt-BR"/>
              </w:rPr>
            </w:pPr>
            <w:r w:rsidRPr="00E73758">
              <w:rPr>
                <w:rFonts w:ascii="Times New Roman" w:eastAsia="Times New Roman" w:hAnsi="Times New Roman"/>
                <w:sz w:val="20"/>
                <w:szCs w:val="20"/>
                <w:lang w:val="pt-BR"/>
              </w:rPr>
              <w:t>Kí kết điều ước quốc tế</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sz w:val="20"/>
                <w:szCs w:val="20"/>
                <w:lang w:val="pt-BR"/>
              </w:rPr>
            </w:pPr>
            <w:r w:rsidRPr="00E73758">
              <w:rPr>
                <w:rFonts w:ascii="Times New Roman" w:eastAsia="Times New Roman" w:hAnsi="Times New Roman"/>
                <w:sz w:val="20"/>
                <w:szCs w:val="20"/>
                <w:lang w:val="pt-BR"/>
              </w:rPr>
              <w:t xml:space="preserve">Hiệu lực của điều ước quốc tế </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bCs/>
                <w:sz w:val="20"/>
                <w:szCs w:val="20"/>
                <w:lang w:val="pt-BR"/>
              </w:rPr>
            </w:pPr>
            <w:r w:rsidRPr="00E73758">
              <w:rPr>
                <w:rFonts w:ascii="Times New Roman" w:eastAsia="Times New Roman" w:hAnsi="Times New Roman"/>
                <w:sz w:val="20"/>
                <w:szCs w:val="20"/>
                <w:lang w:val="pt-BR"/>
              </w:rPr>
              <w:t xml:space="preserve">Thực hiện điều ước quốc tế </w:t>
            </w:r>
          </w:p>
          <w:p w:rsidR="00E73758" w:rsidRPr="00E73758" w:rsidRDefault="00E73758" w:rsidP="00A45BE3">
            <w:pPr>
              <w:widowControl w:val="0"/>
              <w:numPr>
                <w:ilvl w:val="1"/>
                <w:numId w:val="24"/>
              </w:numPr>
              <w:tabs>
                <w:tab w:val="num" w:pos="360"/>
              </w:tabs>
              <w:spacing w:after="0" w:line="240" w:lineRule="auto"/>
              <w:ind w:hanging="862"/>
              <w:jc w:val="both"/>
              <w:rPr>
                <w:rFonts w:ascii="Times New Roman" w:eastAsia="Times New Roman" w:hAnsi="Times New Roman"/>
                <w:b/>
                <w:bCs/>
                <w:sz w:val="20"/>
                <w:szCs w:val="20"/>
                <w:lang w:val="pt-BR"/>
              </w:rPr>
            </w:pPr>
            <w:r w:rsidRPr="00E73758">
              <w:rPr>
                <w:rFonts w:ascii="Times New Roman" w:eastAsia="Times New Roman" w:hAnsi="Times New Roman"/>
                <w:b/>
                <w:bCs/>
                <w:sz w:val="20"/>
                <w:szCs w:val="20"/>
                <w:lang w:val="pt-BR"/>
              </w:rPr>
              <w:t xml:space="preserve"> Tập quán quốc tế </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sz w:val="20"/>
                <w:szCs w:val="20"/>
                <w:lang w:val="pt-BR"/>
              </w:rPr>
            </w:pPr>
            <w:r w:rsidRPr="00E73758">
              <w:rPr>
                <w:rFonts w:ascii="Times New Roman" w:eastAsia="Times New Roman" w:hAnsi="Times New Roman"/>
                <w:sz w:val="20"/>
                <w:szCs w:val="20"/>
                <w:lang w:val="pt-BR"/>
              </w:rPr>
              <w:t>Khái niệm tập quán quốc tế</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bCs/>
                <w:sz w:val="20"/>
                <w:szCs w:val="20"/>
                <w:lang w:val="pt-BR"/>
              </w:rPr>
            </w:pPr>
            <w:r w:rsidRPr="00E73758">
              <w:rPr>
                <w:rFonts w:ascii="Times New Roman" w:eastAsia="Times New Roman" w:hAnsi="Times New Roman"/>
                <w:sz w:val="20"/>
                <w:szCs w:val="20"/>
              </w:rPr>
              <w:t>Cách</w:t>
            </w:r>
            <w:r w:rsidRPr="00E73758">
              <w:rPr>
                <w:rFonts w:ascii="Times New Roman" w:eastAsia="Times New Roman" w:hAnsi="Times New Roman"/>
                <w:bCs/>
                <w:sz w:val="20"/>
                <w:szCs w:val="20"/>
                <w:lang w:val="pt-BR"/>
              </w:rPr>
              <w:t xml:space="preserve"> thức hình thành </w:t>
            </w:r>
          </w:p>
          <w:p w:rsidR="00E73758" w:rsidRPr="00E73758" w:rsidRDefault="00E73758" w:rsidP="00A45BE3">
            <w:pPr>
              <w:widowControl w:val="0"/>
              <w:numPr>
                <w:ilvl w:val="1"/>
                <w:numId w:val="24"/>
              </w:numPr>
              <w:tabs>
                <w:tab w:val="num" w:pos="360"/>
              </w:tabs>
              <w:spacing w:after="0" w:line="240" w:lineRule="auto"/>
              <w:ind w:hanging="862"/>
              <w:jc w:val="both"/>
              <w:rPr>
                <w:rFonts w:ascii="Times New Roman" w:eastAsia="Times New Roman" w:hAnsi="Times New Roman"/>
                <w:b/>
                <w:bCs/>
                <w:sz w:val="20"/>
                <w:szCs w:val="20"/>
                <w:lang w:val="pt-BR"/>
              </w:rPr>
            </w:pPr>
            <w:r w:rsidRPr="00E73758">
              <w:rPr>
                <w:rFonts w:ascii="Times New Roman" w:eastAsia="Times New Roman" w:hAnsi="Times New Roman"/>
                <w:b/>
                <w:bCs/>
                <w:sz w:val="20"/>
                <w:szCs w:val="20"/>
                <w:lang w:val="pt-BR"/>
              </w:rPr>
              <w:t xml:space="preserve"> Các nguồn bổ trợ của luật quốc tế</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bCs/>
                <w:sz w:val="20"/>
                <w:szCs w:val="20"/>
                <w:lang w:val="pt-BR"/>
              </w:rPr>
            </w:pPr>
            <w:r w:rsidRPr="00E73758">
              <w:rPr>
                <w:rFonts w:ascii="Times New Roman" w:eastAsia="Times New Roman" w:hAnsi="Times New Roman"/>
                <w:bCs/>
                <w:sz w:val="20"/>
                <w:szCs w:val="20"/>
                <w:lang w:val="pt-BR"/>
              </w:rPr>
              <w:t>Nguyên tắc pháp luật chung</w:t>
            </w:r>
          </w:p>
          <w:p w:rsidR="00E73758" w:rsidRPr="00E73758" w:rsidRDefault="00E73758" w:rsidP="00A45BE3">
            <w:pPr>
              <w:widowControl w:val="0"/>
              <w:numPr>
                <w:ilvl w:val="2"/>
                <w:numId w:val="24"/>
              </w:numPr>
              <w:tabs>
                <w:tab w:val="clear" w:pos="1560"/>
                <w:tab w:val="num" w:pos="184"/>
                <w:tab w:val="num" w:pos="600"/>
              </w:tabs>
              <w:spacing w:after="0" w:line="240" w:lineRule="auto"/>
              <w:ind w:left="42" w:firstLine="0"/>
              <w:jc w:val="both"/>
              <w:rPr>
                <w:rFonts w:ascii="Times New Roman" w:eastAsia="Times New Roman" w:hAnsi="Times New Roman"/>
                <w:bCs/>
                <w:sz w:val="20"/>
                <w:szCs w:val="20"/>
                <w:lang w:val="pt-BR"/>
              </w:rPr>
            </w:pPr>
            <w:r w:rsidRPr="00E73758">
              <w:rPr>
                <w:rFonts w:ascii="Times New Roman" w:eastAsia="Times New Roman" w:hAnsi="Times New Roman"/>
                <w:bCs/>
                <w:sz w:val="20"/>
                <w:szCs w:val="20"/>
                <w:lang w:val="pt-BR"/>
              </w:rPr>
              <w:t>Phán quyết của các cơ quan tài phán quốc tế</w:t>
            </w:r>
          </w:p>
          <w:p w:rsidR="00E73758" w:rsidRPr="00E73758" w:rsidRDefault="00E73758" w:rsidP="00A45BE3">
            <w:pPr>
              <w:widowControl w:val="0"/>
              <w:numPr>
                <w:ilvl w:val="2"/>
                <w:numId w:val="24"/>
              </w:numPr>
              <w:tabs>
                <w:tab w:val="clear" w:pos="1560"/>
                <w:tab w:val="num" w:pos="600"/>
              </w:tabs>
              <w:spacing w:after="0" w:line="240" w:lineRule="auto"/>
              <w:ind w:left="42" w:firstLine="0"/>
              <w:jc w:val="both"/>
              <w:rPr>
                <w:rFonts w:ascii="Times New Roman" w:eastAsia="Times New Roman" w:hAnsi="Times New Roman"/>
                <w:bCs/>
                <w:sz w:val="20"/>
                <w:szCs w:val="20"/>
                <w:lang w:val="pt-BR"/>
              </w:rPr>
            </w:pPr>
            <w:r w:rsidRPr="00E73758">
              <w:rPr>
                <w:rFonts w:ascii="Times New Roman" w:eastAsia="Times New Roman" w:hAnsi="Times New Roman"/>
                <w:bCs/>
                <w:sz w:val="20"/>
                <w:szCs w:val="20"/>
                <w:lang w:val="pt-BR"/>
              </w:rPr>
              <w:t>Nghị quyết của tổ chức quốc tế liên chính phủ</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bCs/>
                <w:sz w:val="20"/>
                <w:szCs w:val="20"/>
                <w:lang w:val="pt-BR"/>
              </w:rPr>
            </w:pPr>
            <w:r w:rsidRPr="00E73758">
              <w:rPr>
                <w:rFonts w:ascii="Times New Roman" w:eastAsia="Times New Roman" w:hAnsi="Times New Roman"/>
                <w:bCs/>
                <w:sz w:val="20"/>
                <w:szCs w:val="20"/>
                <w:lang w:val="pt-BR"/>
              </w:rPr>
              <w:t>Học thuyết của các luật gia nổi tiếng</w:t>
            </w:r>
          </w:p>
          <w:p w:rsidR="00E73758" w:rsidRPr="00E73758" w:rsidRDefault="00E73758" w:rsidP="00A45BE3">
            <w:pPr>
              <w:widowControl w:val="0"/>
              <w:numPr>
                <w:ilvl w:val="2"/>
                <w:numId w:val="24"/>
              </w:numPr>
              <w:tabs>
                <w:tab w:val="num" w:pos="600"/>
              </w:tabs>
              <w:spacing w:after="0" w:line="240" w:lineRule="auto"/>
              <w:ind w:hanging="1560"/>
              <w:jc w:val="both"/>
              <w:rPr>
                <w:rFonts w:ascii="Times New Roman" w:eastAsia="Times New Roman" w:hAnsi="Times New Roman"/>
                <w:bCs/>
                <w:sz w:val="20"/>
                <w:szCs w:val="20"/>
                <w:lang w:val="pt-BR"/>
              </w:rPr>
            </w:pPr>
            <w:r w:rsidRPr="00E73758">
              <w:rPr>
                <w:rFonts w:ascii="Times New Roman" w:eastAsia="Times New Roman" w:hAnsi="Times New Roman"/>
                <w:bCs/>
                <w:sz w:val="20"/>
                <w:szCs w:val="20"/>
                <w:lang w:val="pt-BR"/>
              </w:rPr>
              <w:t>Hành vi pháp lí đơn phương</w:t>
            </w:r>
          </w:p>
          <w:p w:rsidR="00E73758" w:rsidRPr="0045527D" w:rsidRDefault="00E73758" w:rsidP="00A45BE3">
            <w:pPr>
              <w:widowControl w:val="0"/>
              <w:spacing w:after="0" w:line="240" w:lineRule="auto"/>
              <w:ind w:left="42"/>
              <w:jc w:val="both"/>
              <w:rPr>
                <w:rFonts w:ascii="Times New Roman" w:eastAsia="Times New Roman" w:hAnsi="Times New Roman"/>
                <w:b/>
                <w:bCs/>
                <w:sz w:val="20"/>
                <w:szCs w:val="20"/>
                <w:lang w:val="pt-BR"/>
              </w:rPr>
            </w:pPr>
            <w:r w:rsidRPr="0045527D">
              <w:rPr>
                <w:rFonts w:ascii="Times New Roman" w:eastAsia="Times New Roman" w:hAnsi="Times New Roman"/>
                <w:b/>
                <w:bCs/>
                <w:sz w:val="20"/>
                <w:szCs w:val="20"/>
                <w:lang w:val="pt-BR"/>
              </w:rPr>
              <w:t xml:space="preserve">2.5. </w:t>
            </w:r>
            <w:r w:rsidRPr="00E73758">
              <w:rPr>
                <w:rFonts w:ascii="Times New Roman" w:eastAsia="Times New Roman" w:hAnsi="Times New Roman"/>
                <w:b/>
                <w:bCs/>
                <w:sz w:val="20"/>
                <w:szCs w:val="20"/>
                <w:lang w:val="pt-BR"/>
              </w:rPr>
              <w:t>Mối quan hệ qua lại giữa các loại nguồn</w:t>
            </w:r>
          </w:p>
          <w:p w:rsidR="00E73758" w:rsidRPr="0045527D" w:rsidRDefault="00E73758" w:rsidP="00A45BE3">
            <w:pPr>
              <w:widowControl w:val="0"/>
              <w:spacing w:after="0" w:line="240" w:lineRule="auto"/>
              <w:ind w:left="42"/>
              <w:jc w:val="both"/>
              <w:rPr>
                <w:rFonts w:ascii="Times New Roman" w:eastAsia="Times New Roman" w:hAnsi="Times New Roman"/>
                <w:bCs/>
                <w:sz w:val="20"/>
                <w:szCs w:val="20"/>
                <w:lang w:val="pt-BR"/>
              </w:rPr>
            </w:pPr>
            <w:r w:rsidRPr="0045527D">
              <w:rPr>
                <w:rFonts w:ascii="Times New Roman" w:eastAsia="Times New Roman" w:hAnsi="Times New Roman"/>
                <w:bCs/>
                <w:sz w:val="20"/>
                <w:szCs w:val="20"/>
                <w:lang w:val="pt-BR"/>
              </w:rPr>
              <w:t xml:space="preserve">2.5.1. </w:t>
            </w:r>
            <w:r w:rsidRPr="00E73758">
              <w:rPr>
                <w:rFonts w:ascii="Times New Roman" w:eastAsia="Times New Roman" w:hAnsi="Times New Roman"/>
                <w:bCs/>
                <w:sz w:val="20"/>
                <w:szCs w:val="20"/>
                <w:lang w:val="pt-BR"/>
              </w:rPr>
              <w:t>Mối quan hệ giữa điều ước quốc tế và tập quán quốc tế</w:t>
            </w:r>
          </w:p>
          <w:p w:rsidR="00E73758" w:rsidRPr="00E73758" w:rsidRDefault="00E73758" w:rsidP="00A45BE3">
            <w:pPr>
              <w:widowControl w:val="0"/>
              <w:spacing w:after="0" w:line="240" w:lineRule="auto"/>
              <w:ind w:left="42"/>
              <w:jc w:val="both"/>
              <w:rPr>
                <w:rFonts w:ascii="Times New Roman" w:eastAsia="Times New Roman" w:hAnsi="Times New Roman"/>
                <w:b/>
                <w:bCs/>
                <w:sz w:val="20"/>
                <w:szCs w:val="20"/>
                <w:lang w:val="pt-BR"/>
              </w:rPr>
            </w:pPr>
            <w:r w:rsidRPr="0045527D">
              <w:rPr>
                <w:rFonts w:ascii="Times New Roman" w:eastAsia="Times New Roman" w:hAnsi="Times New Roman"/>
                <w:bCs/>
                <w:sz w:val="20"/>
                <w:szCs w:val="20"/>
                <w:lang w:val="pt-BR"/>
              </w:rPr>
              <w:t xml:space="preserve">2.5.2. </w:t>
            </w:r>
            <w:r w:rsidRPr="00E73758">
              <w:rPr>
                <w:rFonts w:ascii="Times New Roman" w:eastAsia="Times New Roman" w:hAnsi="Times New Roman"/>
                <w:bCs/>
                <w:sz w:val="20"/>
                <w:szCs w:val="20"/>
                <w:lang w:val="pt-BR"/>
              </w:rPr>
              <w:t>Mối quan hệ giữa điều ước quốc tế, tập quán quốc tế và nguồn bổ trợ</w:t>
            </w:r>
          </w:p>
          <w:p w:rsidR="00E31DB3" w:rsidRPr="0045527D" w:rsidRDefault="00E31DB3" w:rsidP="00A45BE3">
            <w:pPr>
              <w:widowControl w:val="0"/>
              <w:spacing w:after="0" w:line="240" w:lineRule="auto"/>
              <w:jc w:val="both"/>
              <w:rPr>
                <w:rFonts w:ascii="Times New Roman" w:hAnsi="Times New Roman"/>
                <w:sz w:val="20"/>
                <w:szCs w:val="20"/>
              </w:rPr>
            </w:pP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851"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2</w:t>
            </w: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2157" w:type="dxa"/>
          </w:tcPr>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Đọc:</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Giáo trình luật quốc tế, Trường Đại học Luật Hà Nội, Nxb. CAND, Hà Nội, 2015, tr. 26 - 28; tr. 83 - 102.</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Chương II, III Luật quốc tế - lí luận và thực tiễn, Lê Mai Anh, Trần Văn Thắng, Nxb. Giáo dục, Hà Nội, 2001.</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Công ước Viên năm 1969 về luật điều ước quốc tế kí kết giữa các quốc gia (Phần II, tiết 4 Phần III và Phần V).</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Luật điều ước quốc tế năm 2016 của Việt Nam.</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Các nhóm lựa chọn đề tài thảo luận.</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Nhóm lập dàn ý các vấn đề thảo luận.</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Nhóm tập điều hành thảo luận theo chủ đề.</w:t>
            </w:r>
          </w:p>
          <w:p w:rsidR="00DB6A79"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Giải quyết một số tình huống cụ thể đặt ra.</w:t>
            </w:r>
          </w:p>
          <w:p w:rsidR="00430C53" w:rsidRPr="0045527D" w:rsidRDefault="00430C53" w:rsidP="00430C53">
            <w:pPr>
              <w:spacing w:after="0" w:line="240" w:lineRule="auto"/>
              <w:jc w:val="both"/>
              <w:rPr>
                <w:rFonts w:ascii="Times New Roman" w:hAnsi="Times New Roman"/>
                <w:sz w:val="20"/>
                <w:szCs w:val="20"/>
              </w:rPr>
            </w:pPr>
            <w:proofErr w:type="gramStart"/>
            <w:r w:rsidRPr="00430C53">
              <w:rPr>
                <w:rFonts w:ascii="Times New Roman" w:hAnsi="Times New Roman"/>
                <w:sz w:val="20"/>
                <w:szCs w:val="20"/>
              </w:rPr>
              <w:t>tác</w:t>
            </w:r>
            <w:proofErr w:type="gramEnd"/>
            <w:r w:rsidRPr="00430C53">
              <w:rPr>
                <w:rFonts w:ascii="Times New Roman" w:hAnsi="Times New Roman"/>
                <w:sz w:val="20"/>
                <w:szCs w:val="20"/>
              </w:rPr>
              <w:t xml:space="preserve"> giữa các quốc gia.</w:t>
            </w:r>
          </w:p>
        </w:tc>
        <w:tc>
          <w:tcPr>
            <w:tcW w:w="828" w:type="dxa"/>
          </w:tcPr>
          <w:p w:rsidR="00E31DB3" w:rsidRPr="0045527D" w:rsidRDefault="00E31DB3" w:rsidP="00A45BE3">
            <w:pPr>
              <w:spacing w:after="0" w:line="240" w:lineRule="auto"/>
              <w:rPr>
                <w:rFonts w:ascii="Times New Roman" w:hAnsi="Times New Roman"/>
                <w:b/>
                <w:sz w:val="20"/>
                <w:szCs w:val="20"/>
              </w:rPr>
            </w:pPr>
          </w:p>
        </w:tc>
      </w:tr>
      <w:tr w:rsidR="009650C8" w:rsidRPr="00E31DB3" w:rsidTr="009650C8">
        <w:trPr>
          <w:jc w:val="center"/>
        </w:trPr>
        <w:tc>
          <w:tcPr>
            <w:tcW w:w="4404" w:type="dxa"/>
          </w:tcPr>
          <w:p w:rsidR="002D2C3C" w:rsidRPr="0045527D" w:rsidRDefault="00330C6E" w:rsidP="00A45BE3">
            <w:pPr>
              <w:widowControl w:val="0"/>
              <w:spacing w:after="0" w:line="240" w:lineRule="auto"/>
              <w:jc w:val="both"/>
              <w:outlineLvl w:val="0"/>
              <w:rPr>
                <w:rFonts w:ascii="Times New Roman" w:eastAsia="Times New Roman" w:hAnsi="Times New Roman"/>
                <w:bCs/>
                <w:sz w:val="20"/>
                <w:szCs w:val="20"/>
                <w:lang w:val="pt-BR"/>
              </w:rPr>
            </w:pPr>
            <w:r w:rsidRPr="0045527D">
              <w:rPr>
                <w:rFonts w:ascii="Times New Roman" w:hAnsi="Times New Roman"/>
                <w:b/>
                <w:sz w:val="20"/>
                <w:szCs w:val="20"/>
                <w:lang w:val="vi-VN"/>
              </w:rPr>
              <w:t>C</w:t>
            </w:r>
            <w:r w:rsidRPr="0045527D">
              <w:rPr>
                <w:rFonts w:ascii="Times New Roman" w:hAnsi="Times New Roman"/>
                <w:b/>
                <w:sz w:val="20"/>
                <w:szCs w:val="20"/>
              </w:rPr>
              <w:t>hương 3</w:t>
            </w:r>
            <w:r w:rsidRPr="0045527D">
              <w:rPr>
                <w:rFonts w:ascii="Times New Roman" w:hAnsi="Times New Roman"/>
                <w:b/>
                <w:sz w:val="20"/>
                <w:szCs w:val="20"/>
                <w:lang w:val="vi-VN"/>
              </w:rPr>
              <w:t xml:space="preserve">: </w:t>
            </w:r>
            <w:r w:rsidR="002D2C3C" w:rsidRPr="0045527D">
              <w:rPr>
                <w:rFonts w:ascii="Times New Roman" w:eastAsia="Times New Roman" w:hAnsi="Times New Roman"/>
                <w:b/>
                <w:bCs/>
                <w:sz w:val="20"/>
                <w:szCs w:val="20"/>
                <w:lang w:val="pt-BR"/>
              </w:rPr>
              <w:t>Các nguyên tắc cơ bản của luật quốc tế</w:t>
            </w:r>
          </w:p>
          <w:p w:rsidR="002D2C3C" w:rsidRPr="002D2C3C" w:rsidRDefault="002D2C3C"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2D2C3C">
              <w:rPr>
                <w:rFonts w:ascii="Times New Roman" w:eastAsia="Times New Roman" w:hAnsi="Times New Roman"/>
                <w:b/>
                <w:bCs/>
                <w:sz w:val="20"/>
                <w:szCs w:val="20"/>
                <w:lang w:val="pt-BR"/>
              </w:rPr>
              <w:t xml:space="preserve">3.1. Khái niệm </w:t>
            </w:r>
          </w:p>
          <w:p w:rsidR="002D2C3C" w:rsidRPr="002D2C3C" w:rsidRDefault="002D2C3C" w:rsidP="00A45BE3">
            <w:pPr>
              <w:widowControl w:val="0"/>
              <w:spacing w:after="0" w:line="240" w:lineRule="auto"/>
              <w:ind w:left="420" w:hanging="420"/>
              <w:jc w:val="both"/>
              <w:rPr>
                <w:rFonts w:ascii="Times New Roman" w:eastAsia="Times New Roman" w:hAnsi="Times New Roman"/>
                <w:bCs/>
                <w:sz w:val="20"/>
                <w:szCs w:val="20"/>
                <w:lang w:val="pt-BR"/>
              </w:rPr>
            </w:pPr>
            <w:r w:rsidRPr="002D2C3C">
              <w:rPr>
                <w:rFonts w:ascii="Times New Roman" w:eastAsia="Times New Roman" w:hAnsi="Times New Roman"/>
                <w:bCs/>
                <w:sz w:val="20"/>
                <w:szCs w:val="20"/>
                <w:lang w:val="pt-BR"/>
              </w:rPr>
              <w:lastRenderedPageBreak/>
              <w:t>3.1.1. Định nghĩa</w:t>
            </w:r>
          </w:p>
          <w:p w:rsidR="002D2C3C" w:rsidRPr="002D2C3C" w:rsidRDefault="002D2C3C" w:rsidP="00A45BE3">
            <w:pPr>
              <w:widowControl w:val="0"/>
              <w:spacing w:after="0" w:line="240" w:lineRule="auto"/>
              <w:ind w:left="420" w:hanging="420"/>
              <w:jc w:val="both"/>
              <w:rPr>
                <w:rFonts w:ascii="Times New Roman" w:eastAsia="Times New Roman" w:hAnsi="Times New Roman"/>
                <w:bCs/>
                <w:sz w:val="20"/>
                <w:szCs w:val="20"/>
                <w:lang w:val="pt-BR"/>
              </w:rPr>
            </w:pPr>
            <w:r w:rsidRPr="002D2C3C">
              <w:rPr>
                <w:rFonts w:ascii="Times New Roman" w:eastAsia="Times New Roman" w:hAnsi="Times New Roman"/>
                <w:bCs/>
                <w:sz w:val="20"/>
                <w:szCs w:val="20"/>
                <w:lang w:val="pt-BR"/>
              </w:rPr>
              <w:t xml:space="preserve">3.1.2. Đặc điểm </w:t>
            </w:r>
          </w:p>
          <w:p w:rsidR="002D2C3C" w:rsidRPr="002D2C3C" w:rsidRDefault="002D2C3C"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2D2C3C">
              <w:rPr>
                <w:rFonts w:ascii="Times New Roman" w:eastAsia="Times New Roman" w:hAnsi="Times New Roman"/>
                <w:b/>
                <w:bCs/>
                <w:sz w:val="20"/>
                <w:szCs w:val="20"/>
                <w:lang w:val="pt-BR"/>
              </w:rPr>
              <w:t>3.2. Các nguyên tắc truyền thống</w:t>
            </w:r>
          </w:p>
          <w:p w:rsidR="002D2C3C" w:rsidRPr="002D2C3C" w:rsidRDefault="002D2C3C" w:rsidP="00A45BE3">
            <w:pPr>
              <w:widowControl w:val="0"/>
              <w:spacing w:after="0" w:line="240" w:lineRule="auto"/>
              <w:jc w:val="both"/>
              <w:rPr>
                <w:rFonts w:ascii="Times New Roman" w:eastAsia="Times New Roman" w:hAnsi="Times New Roman"/>
                <w:bCs/>
                <w:sz w:val="20"/>
                <w:szCs w:val="20"/>
                <w:lang w:val="pt-BR"/>
              </w:rPr>
            </w:pPr>
            <w:r w:rsidRPr="002D2C3C">
              <w:rPr>
                <w:rFonts w:ascii="Times New Roman" w:eastAsia="Times New Roman" w:hAnsi="Times New Roman"/>
                <w:bCs/>
                <w:sz w:val="20"/>
                <w:szCs w:val="20"/>
                <w:lang w:val="pt-BR"/>
              </w:rPr>
              <w:t>3.2.1. Nguyên tắc bình đẳng về chủ quyền giữa các quốc gia</w:t>
            </w:r>
          </w:p>
          <w:p w:rsidR="002D2C3C" w:rsidRPr="002D2C3C" w:rsidRDefault="002D2C3C" w:rsidP="00A45BE3">
            <w:pPr>
              <w:widowControl w:val="0"/>
              <w:spacing w:after="0" w:line="240" w:lineRule="auto"/>
              <w:ind w:left="420" w:hanging="420"/>
              <w:jc w:val="both"/>
              <w:rPr>
                <w:rFonts w:ascii="Times New Roman" w:eastAsia="Times New Roman" w:hAnsi="Times New Roman"/>
                <w:bCs/>
                <w:sz w:val="20"/>
                <w:szCs w:val="20"/>
                <w:lang w:val="pt-BR"/>
              </w:rPr>
            </w:pPr>
            <w:r w:rsidRPr="002D2C3C">
              <w:rPr>
                <w:rFonts w:ascii="Times New Roman" w:eastAsia="Times New Roman" w:hAnsi="Times New Roman"/>
                <w:bCs/>
                <w:sz w:val="20"/>
                <w:szCs w:val="20"/>
                <w:lang w:val="pt-BR"/>
              </w:rPr>
              <w:t>3.2.2. Nguyên tắc Pacta-sunt-servanda</w:t>
            </w:r>
          </w:p>
          <w:p w:rsidR="002D2C3C" w:rsidRPr="002D2C3C" w:rsidRDefault="002D2C3C" w:rsidP="00A45BE3">
            <w:pPr>
              <w:widowControl w:val="0"/>
              <w:spacing w:after="0" w:line="240" w:lineRule="auto"/>
              <w:ind w:left="42"/>
              <w:jc w:val="both"/>
              <w:outlineLvl w:val="0"/>
              <w:rPr>
                <w:rFonts w:ascii="Times New Roman" w:eastAsia="Times New Roman" w:hAnsi="Times New Roman"/>
                <w:b/>
                <w:bCs/>
                <w:sz w:val="20"/>
                <w:szCs w:val="20"/>
                <w:lang w:val="pt-BR"/>
              </w:rPr>
            </w:pPr>
            <w:r w:rsidRPr="002D2C3C">
              <w:rPr>
                <w:rFonts w:ascii="Times New Roman" w:eastAsia="Times New Roman" w:hAnsi="Times New Roman"/>
                <w:b/>
                <w:bCs/>
                <w:sz w:val="20"/>
                <w:szCs w:val="20"/>
                <w:lang w:val="pt-BR"/>
              </w:rPr>
              <w:t>3.3. Các nguyên tắc hình thành trong thời kì luật quốc tế hiện đại</w:t>
            </w:r>
          </w:p>
          <w:p w:rsidR="002D2C3C" w:rsidRPr="002D2C3C" w:rsidRDefault="002D2C3C" w:rsidP="00A45BE3">
            <w:pPr>
              <w:widowControl w:val="0"/>
              <w:spacing w:after="0" w:line="240" w:lineRule="auto"/>
              <w:ind w:left="42"/>
              <w:jc w:val="both"/>
              <w:rPr>
                <w:rFonts w:ascii="Times New Roman" w:eastAsia="Times New Roman" w:hAnsi="Times New Roman"/>
                <w:bCs/>
                <w:sz w:val="20"/>
                <w:szCs w:val="20"/>
                <w:lang w:val="pt-BR"/>
              </w:rPr>
            </w:pPr>
            <w:r w:rsidRPr="002D2C3C">
              <w:rPr>
                <w:rFonts w:ascii="Times New Roman" w:eastAsia="Times New Roman" w:hAnsi="Times New Roman"/>
                <w:bCs/>
                <w:sz w:val="20"/>
                <w:szCs w:val="20"/>
                <w:lang w:val="pt-BR"/>
              </w:rPr>
              <w:t xml:space="preserve">3.3.1. Nguyên tắc cấm dùng vũ lực và đe dọa dùng vũ lực </w:t>
            </w:r>
          </w:p>
          <w:p w:rsidR="002D2C3C" w:rsidRPr="002D2C3C" w:rsidRDefault="002D2C3C" w:rsidP="00A45BE3">
            <w:pPr>
              <w:widowControl w:val="0"/>
              <w:spacing w:after="0" w:line="240" w:lineRule="auto"/>
              <w:jc w:val="both"/>
              <w:rPr>
                <w:rFonts w:ascii="Times New Roman" w:eastAsia="Times New Roman" w:hAnsi="Times New Roman"/>
                <w:bCs/>
                <w:sz w:val="20"/>
                <w:szCs w:val="20"/>
                <w:lang w:val="pt-BR"/>
              </w:rPr>
            </w:pPr>
            <w:r w:rsidRPr="002D2C3C">
              <w:rPr>
                <w:rFonts w:ascii="Times New Roman" w:eastAsia="Times New Roman" w:hAnsi="Times New Roman"/>
                <w:bCs/>
                <w:sz w:val="20"/>
                <w:szCs w:val="20"/>
                <w:lang w:val="pt-BR"/>
              </w:rPr>
              <w:t>3.3.2. Nguyên tắc giải quyết hoà bình các tranh chấp quốc tế</w:t>
            </w:r>
          </w:p>
          <w:p w:rsidR="002D2C3C" w:rsidRPr="002D2C3C" w:rsidRDefault="002D2C3C" w:rsidP="00A45BE3">
            <w:pPr>
              <w:widowControl w:val="0"/>
              <w:spacing w:after="0" w:line="240" w:lineRule="auto"/>
              <w:jc w:val="both"/>
              <w:rPr>
                <w:rFonts w:ascii="Times New Roman" w:eastAsia="Times New Roman" w:hAnsi="Times New Roman"/>
                <w:bCs/>
                <w:sz w:val="20"/>
                <w:szCs w:val="20"/>
                <w:lang w:val="pt-BR"/>
              </w:rPr>
            </w:pPr>
            <w:r w:rsidRPr="002D2C3C">
              <w:rPr>
                <w:rFonts w:ascii="Times New Roman" w:eastAsia="Times New Roman" w:hAnsi="Times New Roman"/>
                <w:bCs/>
                <w:sz w:val="20"/>
                <w:szCs w:val="20"/>
                <w:lang w:val="pt-BR"/>
              </w:rPr>
              <w:t>3.3.3. Nguyên tắc không can thiệp vào công việc nội bộ của quốc gia</w:t>
            </w:r>
          </w:p>
          <w:p w:rsidR="002D2C3C" w:rsidRPr="002D2C3C" w:rsidRDefault="002D2C3C" w:rsidP="00A45BE3">
            <w:pPr>
              <w:widowControl w:val="0"/>
              <w:spacing w:after="0" w:line="240" w:lineRule="auto"/>
              <w:ind w:left="420" w:hanging="420"/>
              <w:jc w:val="both"/>
              <w:rPr>
                <w:rFonts w:ascii="Times New Roman" w:eastAsia="Times New Roman" w:hAnsi="Times New Roman"/>
                <w:bCs/>
                <w:sz w:val="20"/>
                <w:szCs w:val="20"/>
                <w:lang w:val="pt-BR"/>
              </w:rPr>
            </w:pPr>
            <w:r w:rsidRPr="002D2C3C">
              <w:rPr>
                <w:rFonts w:ascii="Times New Roman" w:eastAsia="Times New Roman" w:hAnsi="Times New Roman"/>
                <w:bCs/>
                <w:sz w:val="20"/>
                <w:szCs w:val="20"/>
                <w:lang w:val="pt-BR"/>
              </w:rPr>
              <w:t xml:space="preserve">3.3.4. Nguyên tắc dân tộc tự quyết </w:t>
            </w:r>
          </w:p>
          <w:p w:rsidR="00E31DB3" w:rsidRPr="0045527D" w:rsidRDefault="002D2C3C" w:rsidP="00A45BE3">
            <w:pPr>
              <w:widowControl w:val="0"/>
              <w:spacing w:after="0" w:line="240" w:lineRule="auto"/>
              <w:jc w:val="both"/>
              <w:rPr>
                <w:rFonts w:ascii="Times New Roman" w:eastAsia="Times New Roman" w:hAnsi="Times New Roman"/>
                <w:bCs/>
                <w:sz w:val="20"/>
                <w:szCs w:val="20"/>
                <w:lang w:val="pt-BR"/>
              </w:rPr>
            </w:pPr>
            <w:r w:rsidRPr="002D2C3C">
              <w:rPr>
                <w:rFonts w:ascii="Times New Roman" w:eastAsia="Times New Roman" w:hAnsi="Times New Roman"/>
                <w:bCs/>
                <w:sz w:val="20"/>
                <w:szCs w:val="20"/>
                <w:lang w:val="pt-BR"/>
              </w:rPr>
              <w:t>3.3.5. Nguyên tắc các quốc gia có trách nhiệm hợp tác</w:t>
            </w: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lastRenderedPageBreak/>
              <w:t>3</w:t>
            </w:r>
          </w:p>
        </w:tc>
        <w:tc>
          <w:tcPr>
            <w:tcW w:w="851"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2</w:t>
            </w: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2157" w:type="dxa"/>
          </w:tcPr>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Đọc:</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xml:space="preserve">- Chương II Giáo trình luật quốc tế, Trường </w:t>
            </w:r>
            <w:r w:rsidRPr="00430C53">
              <w:rPr>
                <w:rFonts w:ascii="Times New Roman" w:hAnsi="Times New Roman"/>
                <w:sz w:val="20"/>
                <w:szCs w:val="20"/>
              </w:rPr>
              <w:lastRenderedPageBreak/>
              <w:t>Đại học Luật Hà Nội, Nxb. CAND, Hà Nội, 2015, tr. 39 - 56.</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Chương IV Luật quốc tế - lí luận và thực tiễn, Lê Mai Anh, Trần Văn Thắng, Nxb. Giáo dục, Hà Nội, 2001.</w:t>
            </w:r>
          </w:p>
          <w:p w:rsidR="00E31DB3" w:rsidRPr="0045527D" w:rsidRDefault="00430C53" w:rsidP="00430C53">
            <w:pPr>
              <w:spacing w:after="0" w:line="240" w:lineRule="auto"/>
              <w:jc w:val="both"/>
              <w:rPr>
                <w:rFonts w:ascii="Times New Roman" w:hAnsi="Times New Roman"/>
                <w:b/>
                <w:sz w:val="20"/>
                <w:szCs w:val="20"/>
              </w:rPr>
            </w:pPr>
            <w:r w:rsidRPr="00430C53">
              <w:rPr>
                <w:rFonts w:ascii="Times New Roman" w:hAnsi="Times New Roman"/>
                <w:sz w:val="20"/>
                <w:szCs w:val="20"/>
              </w:rPr>
              <w:t>- Hiến chương Liên hợp quốc và Tuyên bố năm 1970 về các nguyên tắc điều chỉnh quan hệ hợp tác giữa các quốc gia.</w:t>
            </w:r>
          </w:p>
        </w:tc>
        <w:tc>
          <w:tcPr>
            <w:tcW w:w="828" w:type="dxa"/>
          </w:tcPr>
          <w:p w:rsidR="00E31DB3" w:rsidRPr="0045527D" w:rsidRDefault="00E31DB3" w:rsidP="00A45BE3">
            <w:pPr>
              <w:spacing w:after="0" w:line="240" w:lineRule="auto"/>
              <w:rPr>
                <w:rFonts w:ascii="Times New Roman" w:hAnsi="Times New Roman"/>
                <w:b/>
                <w:sz w:val="20"/>
                <w:szCs w:val="20"/>
              </w:rPr>
            </w:pPr>
          </w:p>
        </w:tc>
      </w:tr>
      <w:tr w:rsidR="00DD3182" w:rsidRPr="00E31DB3" w:rsidTr="009650C8">
        <w:trPr>
          <w:jc w:val="center"/>
        </w:trPr>
        <w:tc>
          <w:tcPr>
            <w:tcW w:w="4404" w:type="dxa"/>
          </w:tcPr>
          <w:p w:rsidR="00C43481" w:rsidRPr="0045527D" w:rsidRDefault="00330C6E" w:rsidP="00A45BE3">
            <w:pPr>
              <w:widowControl w:val="0"/>
              <w:spacing w:after="0" w:line="240" w:lineRule="auto"/>
              <w:jc w:val="both"/>
              <w:outlineLvl w:val="0"/>
              <w:rPr>
                <w:rFonts w:ascii="Times New Roman" w:eastAsia="Times New Roman" w:hAnsi="Times New Roman"/>
                <w:b/>
                <w:bCs/>
                <w:sz w:val="20"/>
                <w:szCs w:val="20"/>
                <w:lang w:val="pt-BR"/>
              </w:rPr>
            </w:pPr>
            <w:r w:rsidRPr="0045527D">
              <w:rPr>
                <w:rFonts w:ascii="Times New Roman" w:hAnsi="Times New Roman"/>
                <w:b/>
                <w:bCs/>
                <w:noProof/>
                <w:sz w:val="20"/>
                <w:szCs w:val="20"/>
                <w:lang w:val="vi-VN"/>
              </w:rPr>
              <w:lastRenderedPageBreak/>
              <w:t xml:space="preserve">Chương 4: </w:t>
            </w:r>
            <w:r w:rsidR="00C43481" w:rsidRPr="0045527D">
              <w:rPr>
                <w:rFonts w:ascii="Times New Roman" w:eastAsia="Times New Roman" w:hAnsi="Times New Roman"/>
                <w:b/>
                <w:bCs/>
                <w:sz w:val="20"/>
                <w:szCs w:val="20"/>
                <w:lang w:val="pt-BR"/>
              </w:rPr>
              <w:t>Dân cư trong luật quốc tế</w:t>
            </w:r>
          </w:p>
          <w:p w:rsidR="00C43481" w:rsidRPr="00C43481" w:rsidRDefault="00C43481"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C43481">
              <w:rPr>
                <w:rFonts w:ascii="Times New Roman" w:eastAsia="Times New Roman" w:hAnsi="Times New Roman"/>
                <w:b/>
                <w:bCs/>
                <w:sz w:val="20"/>
                <w:szCs w:val="20"/>
                <w:lang w:val="pt-BR"/>
              </w:rPr>
              <w:t>4.1. Khái niệm dân cư</w:t>
            </w:r>
          </w:p>
          <w:p w:rsidR="00C43481" w:rsidRPr="00C43481" w:rsidRDefault="00C43481"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C43481">
              <w:rPr>
                <w:rFonts w:ascii="Times New Roman" w:eastAsia="Times New Roman" w:hAnsi="Times New Roman"/>
                <w:bCs/>
                <w:sz w:val="20"/>
                <w:szCs w:val="20"/>
                <w:lang w:val="pt-BR"/>
              </w:rPr>
              <w:t>4.1.1. Định nghĩa</w:t>
            </w:r>
          </w:p>
          <w:p w:rsidR="00C43481" w:rsidRPr="00C43481" w:rsidRDefault="00C43481" w:rsidP="00A45BE3">
            <w:pPr>
              <w:widowControl w:val="0"/>
              <w:spacing w:after="0" w:line="240" w:lineRule="auto"/>
              <w:ind w:left="420" w:hanging="420"/>
              <w:jc w:val="both"/>
              <w:rPr>
                <w:rFonts w:ascii="Times New Roman" w:eastAsia="Times New Roman" w:hAnsi="Times New Roman"/>
                <w:bCs/>
                <w:sz w:val="20"/>
                <w:szCs w:val="20"/>
                <w:lang w:val="pt-BR"/>
              </w:rPr>
            </w:pPr>
            <w:r w:rsidRPr="00C43481">
              <w:rPr>
                <w:rFonts w:ascii="Times New Roman" w:eastAsia="Times New Roman" w:hAnsi="Times New Roman"/>
                <w:bCs/>
                <w:sz w:val="20"/>
                <w:szCs w:val="20"/>
                <w:lang w:val="pt-BR"/>
              </w:rPr>
              <w:t>4.1.2. Các bộ phận dân cư</w:t>
            </w:r>
          </w:p>
          <w:p w:rsidR="00C43481" w:rsidRPr="00C43481" w:rsidRDefault="00C43481" w:rsidP="00A45BE3">
            <w:pPr>
              <w:widowControl w:val="0"/>
              <w:spacing w:after="0" w:line="240" w:lineRule="auto"/>
              <w:ind w:left="42"/>
              <w:jc w:val="both"/>
              <w:outlineLvl w:val="0"/>
              <w:rPr>
                <w:rFonts w:ascii="Times New Roman" w:eastAsia="Times New Roman" w:hAnsi="Times New Roman"/>
                <w:b/>
                <w:bCs/>
                <w:sz w:val="20"/>
                <w:szCs w:val="20"/>
                <w:lang w:val="pt-BR"/>
              </w:rPr>
            </w:pPr>
            <w:r w:rsidRPr="00C43481">
              <w:rPr>
                <w:rFonts w:ascii="Times New Roman" w:eastAsia="Times New Roman" w:hAnsi="Times New Roman"/>
                <w:b/>
                <w:bCs/>
                <w:sz w:val="20"/>
                <w:szCs w:val="20"/>
                <w:lang w:val="pt-BR"/>
              </w:rPr>
              <w:t>4.2. Thực hiện chủ quyền quốc gia đối với công dân</w:t>
            </w:r>
          </w:p>
          <w:p w:rsidR="00C43481" w:rsidRPr="00C43481" w:rsidRDefault="00C43481" w:rsidP="00A45BE3">
            <w:pPr>
              <w:widowControl w:val="0"/>
              <w:spacing w:after="0" w:line="240" w:lineRule="auto"/>
              <w:ind w:left="420" w:hanging="420"/>
              <w:jc w:val="both"/>
              <w:rPr>
                <w:rFonts w:ascii="Times New Roman" w:eastAsia="Times New Roman" w:hAnsi="Times New Roman"/>
                <w:bCs/>
                <w:sz w:val="20"/>
                <w:szCs w:val="20"/>
                <w:lang w:val="pt-BR"/>
              </w:rPr>
            </w:pPr>
            <w:r w:rsidRPr="00C43481">
              <w:rPr>
                <w:rFonts w:ascii="Times New Roman" w:eastAsia="Times New Roman" w:hAnsi="Times New Roman"/>
                <w:bCs/>
                <w:sz w:val="20"/>
                <w:szCs w:val="20"/>
                <w:lang w:val="pt-BR"/>
              </w:rPr>
              <w:t>4.2.1. Khái niệm quốc tịch</w:t>
            </w:r>
          </w:p>
          <w:p w:rsidR="00C43481" w:rsidRPr="00C43481" w:rsidRDefault="00C43481"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C43481">
              <w:rPr>
                <w:rFonts w:ascii="Times New Roman" w:eastAsia="Times New Roman" w:hAnsi="Times New Roman"/>
                <w:bCs/>
                <w:sz w:val="20"/>
                <w:szCs w:val="20"/>
                <w:lang w:val="pt-BR"/>
              </w:rPr>
              <w:t xml:space="preserve">4.2.2. Cách thức xác lập quốc tịch </w:t>
            </w:r>
          </w:p>
          <w:p w:rsidR="00C43481" w:rsidRPr="00C43481" w:rsidRDefault="00C43481"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C43481">
              <w:rPr>
                <w:rFonts w:ascii="Times New Roman" w:eastAsia="Times New Roman" w:hAnsi="Times New Roman"/>
                <w:bCs/>
                <w:sz w:val="20"/>
                <w:szCs w:val="20"/>
                <w:lang w:val="pt-BR"/>
              </w:rPr>
              <w:t>4.2.3. Mất quốc tịch</w:t>
            </w:r>
          </w:p>
          <w:p w:rsidR="00C43481" w:rsidRPr="00C43481" w:rsidRDefault="00C43481"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C43481">
              <w:rPr>
                <w:rFonts w:ascii="Times New Roman" w:eastAsia="Times New Roman" w:hAnsi="Times New Roman"/>
                <w:bCs/>
                <w:sz w:val="20"/>
                <w:szCs w:val="20"/>
                <w:lang w:val="pt-BR"/>
              </w:rPr>
              <w:t>4.2.4. Các trường hợp đặc biệt về quốc tịch</w:t>
            </w:r>
          </w:p>
          <w:p w:rsidR="00C43481" w:rsidRPr="00C43481" w:rsidRDefault="00C43481"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C43481">
              <w:rPr>
                <w:rFonts w:ascii="Times New Roman" w:eastAsia="Times New Roman" w:hAnsi="Times New Roman"/>
                <w:bCs/>
                <w:sz w:val="20"/>
                <w:szCs w:val="20"/>
                <w:lang w:val="pt-BR"/>
              </w:rPr>
              <w:t xml:space="preserve">4.2.5. Vấn đề bảo hộ công dân </w:t>
            </w:r>
          </w:p>
          <w:p w:rsidR="00C43481" w:rsidRPr="00C43481" w:rsidRDefault="00C43481" w:rsidP="00A45BE3">
            <w:pPr>
              <w:widowControl w:val="0"/>
              <w:spacing w:after="0" w:line="240" w:lineRule="auto"/>
              <w:jc w:val="both"/>
              <w:outlineLvl w:val="0"/>
              <w:rPr>
                <w:rFonts w:ascii="Times New Roman" w:eastAsia="Times New Roman" w:hAnsi="Times New Roman"/>
                <w:b/>
                <w:bCs/>
                <w:spacing w:val="-4"/>
                <w:sz w:val="20"/>
                <w:szCs w:val="20"/>
                <w:lang w:val="pt-BR"/>
              </w:rPr>
            </w:pPr>
            <w:r w:rsidRPr="00C43481">
              <w:rPr>
                <w:rFonts w:ascii="Times New Roman" w:eastAsia="Times New Roman" w:hAnsi="Times New Roman"/>
                <w:b/>
                <w:bCs/>
                <w:spacing w:val="-4"/>
                <w:sz w:val="20"/>
                <w:szCs w:val="20"/>
                <w:lang w:val="pt-BR"/>
              </w:rPr>
              <w:t xml:space="preserve">4.3. Điều chỉnh pháp lí quốc tế quan hệ quốc gia và người nước ngoài </w:t>
            </w:r>
          </w:p>
          <w:p w:rsidR="00C43481" w:rsidRPr="00C43481" w:rsidRDefault="00C43481" w:rsidP="00A45BE3">
            <w:pPr>
              <w:widowControl w:val="0"/>
              <w:spacing w:after="0" w:line="240" w:lineRule="auto"/>
              <w:ind w:left="420" w:hanging="420"/>
              <w:jc w:val="both"/>
              <w:rPr>
                <w:rFonts w:ascii="Times New Roman" w:eastAsia="Times New Roman" w:hAnsi="Times New Roman"/>
                <w:bCs/>
                <w:sz w:val="20"/>
                <w:szCs w:val="20"/>
                <w:lang w:val="pt-BR"/>
              </w:rPr>
            </w:pPr>
            <w:r w:rsidRPr="00C43481">
              <w:rPr>
                <w:rFonts w:ascii="Times New Roman" w:eastAsia="Times New Roman" w:hAnsi="Times New Roman"/>
                <w:bCs/>
                <w:sz w:val="20"/>
                <w:szCs w:val="20"/>
                <w:lang w:val="pt-BR"/>
              </w:rPr>
              <w:t>4.3.1. Khái niệm người nước ngoài</w:t>
            </w:r>
          </w:p>
          <w:p w:rsidR="00C43481" w:rsidRPr="00C43481" w:rsidRDefault="00C43481" w:rsidP="00A45BE3">
            <w:pPr>
              <w:widowControl w:val="0"/>
              <w:spacing w:after="0" w:line="240" w:lineRule="auto"/>
              <w:ind w:left="42"/>
              <w:jc w:val="both"/>
              <w:rPr>
                <w:rFonts w:ascii="Times New Roman" w:eastAsia="Times New Roman" w:hAnsi="Times New Roman"/>
                <w:bCs/>
                <w:sz w:val="20"/>
                <w:szCs w:val="20"/>
                <w:lang w:val="pt-BR"/>
              </w:rPr>
            </w:pPr>
            <w:r w:rsidRPr="00C43481">
              <w:rPr>
                <w:rFonts w:ascii="Times New Roman" w:eastAsia="Times New Roman" w:hAnsi="Times New Roman"/>
                <w:bCs/>
                <w:sz w:val="20"/>
                <w:szCs w:val="20"/>
                <w:lang w:val="pt-BR"/>
              </w:rPr>
              <w:t>4.3.2. Chế độ pháp lí dành cho người nước ngoài</w:t>
            </w:r>
          </w:p>
          <w:p w:rsidR="00E31DB3" w:rsidRPr="0045527D" w:rsidRDefault="00C43481" w:rsidP="00A45BE3">
            <w:pPr>
              <w:widowControl w:val="0"/>
              <w:spacing w:after="0" w:line="240" w:lineRule="auto"/>
              <w:ind w:left="420" w:hanging="420"/>
              <w:jc w:val="both"/>
              <w:rPr>
                <w:rFonts w:ascii="Times New Roman" w:eastAsia="Times New Roman" w:hAnsi="Times New Roman"/>
                <w:bCs/>
                <w:sz w:val="20"/>
                <w:szCs w:val="20"/>
                <w:lang w:val="pt-BR"/>
              </w:rPr>
            </w:pPr>
            <w:r w:rsidRPr="00C43481">
              <w:rPr>
                <w:rFonts w:ascii="Times New Roman" w:eastAsia="Times New Roman" w:hAnsi="Times New Roman"/>
                <w:bCs/>
                <w:sz w:val="20"/>
                <w:szCs w:val="20"/>
                <w:lang w:val="pt-BR"/>
              </w:rPr>
              <w:t xml:space="preserve">4.3.3. Quyền cư trú chính trị </w:t>
            </w: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851"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1</w:t>
            </w: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2157" w:type="dxa"/>
          </w:tcPr>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Đọc:</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Chương V Giáo trình luật quốc tế, Trường Đại học Luật Hà Nội, Nxb. CAND, Hà Nội, 2015, tr. 109 - 134.</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Luật quốc tịch Việt Nam 2008.</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Các nhóm lựa chọn đề tài thảo luận.</w:t>
            </w:r>
          </w:p>
          <w:p w:rsidR="00E31DB3" w:rsidRPr="0045527D"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Thảo luận trong nhóm.</w:t>
            </w:r>
          </w:p>
        </w:tc>
        <w:tc>
          <w:tcPr>
            <w:tcW w:w="828" w:type="dxa"/>
          </w:tcPr>
          <w:p w:rsidR="00E31DB3" w:rsidRPr="0045527D" w:rsidRDefault="00DB6A79" w:rsidP="00A45BE3">
            <w:pPr>
              <w:spacing w:after="0" w:line="240" w:lineRule="auto"/>
              <w:rPr>
                <w:rFonts w:ascii="Times New Roman" w:hAnsi="Times New Roman"/>
                <w:sz w:val="20"/>
                <w:szCs w:val="20"/>
              </w:rPr>
            </w:pPr>
            <w:r w:rsidRPr="0045527D">
              <w:rPr>
                <w:rFonts w:ascii="Times New Roman" w:hAnsi="Times New Roman"/>
                <w:sz w:val="20"/>
                <w:szCs w:val="20"/>
              </w:rPr>
              <w:t xml:space="preserve"> </w:t>
            </w:r>
          </w:p>
        </w:tc>
      </w:tr>
      <w:tr w:rsidR="00DD3182" w:rsidRPr="00E31DB3" w:rsidTr="009650C8">
        <w:trPr>
          <w:jc w:val="center"/>
        </w:trPr>
        <w:tc>
          <w:tcPr>
            <w:tcW w:w="4404" w:type="dxa"/>
          </w:tcPr>
          <w:p w:rsidR="00A60847" w:rsidRPr="0045527D" w:rsidRDefault="00330C6E"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45527D">
              <w:rPr>
                <w:rFonts w:ascii="Times New Roman" w:hAnsi="Times New Roman"/>
                <w:b/>
                <w:bCs/>
                <w:noProof/>
                <w:sz w:val="20"/>
                <w:szCs w:val="20"/>
                <w:lang w:val="vi-VN"/>
              </w:rPr>
              <w:t xml:space="preserve">Chương 5: </w:t>
            </w:r>
            <w:r w:rsidR="00A60847" w:rsidRPr="0045527D">
              <w:rPr>
                <w:rFonts w:ascii="Times New Roman" w:eastAsia="Times New Roman" w:hAnsi="Times New Roman"/>
                <w:b/>
                <w:bCs/>
                <w:sz w:val="20"/>
                <w:szCs w:val="20"/>
                <w:lang w:val="pt-BR"/>
              </w:rPr>
              <w:t xml:space="preserve">Lãnh thổ trong luật quốc tế </w:t>
            </w:r>
          </w:p>
          <w:p w:rsidR="00A60847" w:rsidRPr="00A60847" w:rsidRDefault="00A60847" w:rsidP="00A45BE3">
            <w:pPr>
              <w:widowControl w:val="0"/>
              <w:spacing w:after="0" w:line="240" w:lineRule="auto"/>
              <w:ind w:left="420" w:hanging="420"/>
              <w:jc w:val="both"/>
              <w:rPr>
                <w:rFonts w:ascii="Times New Roman" w:eastAsia="Times New Roman" w:hAnsi="Times New Roman"/>
                <w:b/>
                <w:bCs/>
                <w:sz w:val="20"/>
                <w:szCs w:val="20"/>
                <w:lang w:val="pt-BR"/>
              </w:rPr>
            </w:pPr>
            <w:r w:rsidRPr="00A60847">
              <w:rPr>
                <w:rFonts w:ascii="Times New Roman" w:eastAsia="Times New Roman" w:hAnsi="Times New Roman"/>
                <w:b/>
                <w:bCs/>
                <w:sz w:val="20"/>
                <w:szCs w:val="20"/>
                <w:lang w:val="pt-BR"/>
              </w:rPr>
              <w:t>5.1. Khái niệm lãnh thổ</w:t>
            </w:r>
          </w:p>
          <w:p w:rsidR="00A60847" w:rsidRPr="00A60847" w:rsidRDefault="00A60847" w:rsidP="00A45BE3">
            <w:pPr>
              <w:widowControl w:val="0"/>
              <w:spacing w:after="0" w:line="240" w:lineRule="auto"/>
              <w:ind w:left="420" w:hanging="420"/>
              <w:jc w:val="both"/>
              <w:rPr>
                <w:rFonts w:ascii="Times New Roman" w:eastAsia="Times New Roman" w:hAnsi="Times New Roman"/>
                <w:bCs/>
                <w:sz w:val="20"/>
                <w:szCs w:val="20"/>
                <w:lang w:val="pt-BR"/>
              </w:rPr>
            </w:pPr>
            <w:r w:rsidRPr="00A60847">
              <w:rPr>
                <w:rFonts w:ascii="Times New Roman" w:eastAsia="Times New Roman" w:hAnsi="Times New Roman"/>
                <w:bCs/>
                <w:sz w:val="20"/>
                <w:szCs w:val="20"/>
                <w:lang w:val="pt-BR"/>
              </w:rPr>
              <w:t>5.1.1. Định nghĩa</w:t>
            </w:r>
          </w:p>
          <w:p w:rsidR="00A60847" w:rsidRPr="00A60847" w:rsidRDefault="00A60847" w:rsidP="00A45BE3">
            <w:pPr>
              <w:widowControl w:val="0"/>
              <w:spacing w:after="0" w:line="240" w:lineRule="auto"/>
              <w:ind w:left="420" w:hanging="420"/>
              <w:jc w:val="both"/>
              <w:rPr>
                <w:rFonts w:ascii="Times New Roman" w:eastAsia="Times New Roman" w:hAnsi="Times New Roman"/>
                <w:bCs/>
                <w:sz w:val="20"/>
                <w:szCs w:val="20"/>
                <w:lang w:val="pt-BR"/>
              </w:rPr>
            </w:pPr>
            <w:r w:rsidRPr="00A60847">
              <w:rPr>
                <w:rFonts w:ascii="Times New Roman" w:eastAsia="Times New Roman" w:hAnsi="Times New Roman"/>
                <w:bCs/>
                <w:sz w:val="20"/>
                <w:szCs w:val="20"/>
                <w:lang w:val="pt-BR"/>
              </w:rPr>
              <w:t xml:space="preserve">5.1.2. Phân loại lãnh thổ </w:t>
            </w:r>
          </w:p>
          <w:p w:rsidR="00A60847" w:rsidRPr="00A60847" w:rsidRDefault="00A60847" w:rsidP="00A45BE3">
            <w:pPr>
              <w:widowControl w:val="0"/>
              <w:spacing w:after="0" w:line="240" w:lineRule="auto"/>
              <w:ind w:left="420" w:hanging="420"/>
              <w:jc w:val="both"/>
              <w:rPr>
                <w:rFonts w:ascii="Times New Roman" w:eastAsia="Times New Roman" w:hAnsi="Times New Roman"/>
                <w:b/>
                <w:bCs/>
                <w:sz w:val="20"/>
                <w:szCs w:val="20"/>
                <w:lang w:val="pt-BR"/>
              </w:rPr>
            </w:pPr>
            <w:r w:rsidRPr="00A60847">
              <w:rPr>
                <w:rFonts w:ascii="Times New Roman" w:eastAsia="Times New Roman" w:hAnsi="Times New Roman"/>
                <w:b/>
                <w:bCs/>
                <w:sz w:val="20"/>
                <w:szCs w:val="20"/>
                <w:lang w:val="pt-BR"/>
              </w:rPr>
              <w:t>5.2. Lãnh thổ quốc gia</w:t>
            </w:r>
          </w:p>
          <w:p w:rsidR="00A60847" w:rsidRPr="00A60847" w:rsidRDefault="00A60847" w:rsidP="00A45BE3">
            <w:pPr>
              <w:widowControl w:val="0"/>
              <w:spacing w:after="0" w:line="240" w:lineRule="auto"/>
              <w:ind w:left="420" w:hanging="420"/>
              <w:jc w:val="both"/>
              <w:rPr>
                <w:rFonts w:ascii="Times New Roman" w:eastAsia="Times New Roman" w:hAnsi="Times New Roman"/>
                <w:bCs/>
                <w:sz w:val="20"/>
                <w:szCs w:val="20"/>
                <w:lang w:val="pt-BR"/>
              </w:rPr>
            </w:pPr>
            <w:r w:rsidRPr="00A60847">
              <w:rPr>
                <w:rFonts w:ascii="Times New Roman" w:eastAsia="Times New Roman" w:hAnsi="Times New Roman"/>
                <w:bCs/>
                <w:sz w:val="20"/>
                <w:szCs w:val="20"/>
                <w:lang w:val="pt-BR"/>
              </w:rPr>
              <w:t>5.2.1. Khái niệm lãnh thổ quốc gia</w:t>
            </w:r>
          </w:p>
          <w:p w:rsidR="00A60847" w:rsidRPr="00A60847" w:rsidRDefault="00A60847" w:rsidP="00A45BE3">
            <w:pPr>
              <w:widowControl w:val="0"/>
              <w:spacing w:after="0" w:line="240" w:lineRule="auto"/>
              <w:ind w:left="420" w:hanging="420"/>
              <w:jc w:val="both"/>
              <w:rPr>
                <w:rFonts w:ascii="Times New Roman" w:eastAsia="Times New Roman" w:hAnsi="Times New Roman"/>
                <w:bCs/>
                <w:sz w:val="20"/>
                <w:szCs w:val="20"/>
                <w:lang w:val="pt-BR"/>
              </w:rPr>
            </w:pPr>
            <w:r w:rsidRPr="00A60847">
              <w:rPr>
                <w:rFonts w:ascii="Times New Roman" w:eastAsia="Times New Roman" w:hAnsi="Times New Roman"/>
                <w:bCs/>
                <w:sz w:val="20"/>
                <w:szCs w:val="20"/>
                <w:lang w:val="pt-BR"/>
              </w:rPr>
              <w:t>5.2.2. Chủ quyền quốc gia đối với lãnh thổ</w:t>
            </w:r>
          </w:p>
          <w:p w:rsidR="00A60847" w:rsidRPr="00A60847" w:rsidRDefault="00A60847" w:rsidP="00A45BE3">
            <w:pPr>
              <w:widowControl w:val="0"/>
              <w:spacing w:after="0" w:line="240" w:lineRule="auto"/>
              <w:ind w:left="420" w:hanging="420"/>
              <w:jc w:val="both"/>
              <w:rPr>
                <w:rFonts w:ascii="Times New Roman" w:eastAsia="Times New Roman" w:hAnsi="Times New Roman"/>
                <w:bCs/>
                <w:sz w:val="20"/>
                <w:szCs w:val="20"/>
                <w:lang w:val="pt-BR"/>
              </w:rPr>
            </w:pPr>
            <w:r w:rsidRPr="00A60847">
              <w:rPr>
                <w:rFonts w:ascii="Times New Roman" w:eastAsia="Times New Roman" w:hAnsi="Times New Roman"/>
                <w:bCs/>
                <w:sz w:val="20"/>
                <w:szCs w:val="20"/>
                <w:lang w:val="pt-BR"/>
              </w:rPr>
              <w:t>5.2.3. Biên giới quốc gia</w:t>
            </w:r>
          </w:p>
          <w:p w:rsidR="00A60847" w:rsidRPr="00A60847" w:rsidRDefault="00A60847" w:rsidP="00A45BE3">
            <w:pPr>
              <w:widowControl w:val="0"/>
              <w:spacing w:after="0" w:line="240" w:lineRule="auto"/>
              <w:jc w:val="both"/>
              <w:rPr>
                <w:rFonts w:ascii="Times New Roman" w:eastAsia="Times New Roman" w:hAnsi="Times New Roman"/>
                <w:bCs/>
                <w:sz w:val="20"/>
                <w:szCs w:val="20"/>
                <w:lang w:val="pt-BR"/>
              </w:rPr>
            </w:pPr>
            <w:r w:rsidRPr="00A60847">
              <w:rPr>
                <w:rFonts w:ascii="Times New Roman" w:eastAsia="Times New Roman" w:hAnsi="Times New Roman"/>
                <w:bCs/>
                <w:sz w:val="20"/>
                <w:szCs w:val="20"/>
                <w:lang w:val="pt-BR"/>
              </w:rPr>
              <w:t>5.2.4. Các trường hợp đặc biệt về lãnh thổ quốc gia</w:t>
            </w:r>
          </w:p>
          <w:p w:rsidR="00A60847" w:rsidRPr="00A60847" w:rsidRDefault="00A60847" w:rsidP="00A45BE3">
            <w:pPr>
              <w:widowControl w:val="0"/>
              <w:spacing w:after="0" w:line="240" w:lineRule="auto"/>
              <w:jc w:val="both"/>
              <w:rPr>
                <w:rFonts w:ascii="Times New Roman" w:eastAsia="Times New Roman" w:hAnsi="Times New Roman"/>
                <w:b/>
                <w:bCs/>
                <w:sz w:val="20"/>
                <w:szCs w:val="20"/>
                <w:lang w:val="pt-BR"/>
              </w:rPr>
            </w:pPr>
            <w:r w:rsidRPr="00A60847">
              <w:rPr>
                <w:rFonts w:ascii="Times New Roman" w:eastAsia="Times New Roman" w:hAnsi="Times New Roman"/>
                <w:b/>
                <w:bCs/>
                <w:sz w:val="20"/>
                <w:szCs w:val="20"/>
                <w:lang w:val="pt-BR"/>
              </w:rPr>
              <w:t>5.3. Lãnh thổ quốc gia có quyền chủ quyền</w:t>
            </w:r>
          </w:p>
          <w:p w:rsidR="00A60847" w:rsidRPr="00A60847" w:rsidRDefault="00A60847" w:rsidP="00A45BE3">
            <w:pPr>
              <w:widowControl w:val="0"/>
              <w:spacing w:after="0" w:line="240" w:lineRule="auto"/>
              <w:ind w:left="420" w:hanging="420"/>
              <w:jc w:val="both"/>
              <w:rPr>
                <w:rFonts w:ascii="Times New Roman" w:eastAsia="Times New Roman" w:hAnsi="Times New Roman"/>
                <w:bCs/>
                <w:sz w:val="20"/>
                <w:szCs w:val="20"/>
                <w:lang w:val="pt-BR"/>
              </w:rPr>
            </w:pPr>
            <w:r w:rsidRPr="00A60847">
              <w:rPr>
                <w:rFonts w:ascii="Times New Roman" w:eastAsia="Times New Roman" w:hAnsi="Times New Roman"/>
                <w:bCs/>
                <w:sz w:val="20"/>
                <w:szCs w:val="20"/>
                <w:lang w:val="pt-BR"/>
              </w:rPr>
              <w:t>5.3.1. Tiếp giáp lãnh hải</w:t>
            </w:r>
          </w:p>
          <w:p w:rsidR="00A60847" w:rsidRPr="00A60847" w:rsidRDefault="00A60847" w:rsidP="00A45BE3">
            <w:pPr>
              <w:widowControl w:val="0"/>
              <w:spacing w:after="0" w:line="240" w:lineRule="auto"/>
              <w:ind w:left="420" w:hanging="420"/>
              <w:jc w:val="both"/>
              <w:rPr>
                <w:rFonts w:ascii="Times New Roman" w:eastAsia="Times New Roman" w:hAnsi="Times New Roman"/>
                <w:bCs/>
                <w:sz w:val="20"/>
                <w:szCs w:val="20"/>
                <w:lang w:val="pt-BR"/>
              </w:rPr>
            </w:pPr>
            <w:r w:rsidRPr="00A60847">
              <w:rPr>
                <w:rFonts w:ascii="Times New Roman" w:eastAsia="Times New Roman" w:hAnsi="Times New Roman"/>
                <w:bCs/>
                <w:sz w:val="20"/>
                <w:szCs w:val="20"/>
                <w:lang w:val="pt-BR"/>
              </w:rPr>
              <w:t>5.3.2. Vùng đặc quyền kinh tế</w:t>
            </w:r>
          </w:p>
          <w:p w:rsidR="00A60847" w:rsidRPr="00A60847" w:rsidRDefault="00A60847" w:rsidP="00A45BE3">
            <w:pPr>
              <w:widowControl w:val="0"/>
              <w:spacing w:after="0" w:line="240" w:lineRule="auto"/>
              <w:ind w:left="420" w:hanging="420"/>
              <w:jc w:val="both"/>
              <w:rPr>
                <w:rFonts w:ascii="Times New Roman" w:eastAsia="Times New Roman" w:hAnsi="Times New Roman"/>
                <w:bCs/>
                <w:sz w:val="20"/>
                <w:szCs w:val="20"/>
                <w:lang w:val="pt-BR"/>
              </w:rPr>
            </w:pPr>
            <w:r w:rsidRPr="00A60847">
              <w:rPr>
                <w:rFonts w:ascii="Times New Roman" w:eastAsia="Times New Roman" w:hAnsi="Times New Roman"/>
                <w:bCs/>
                <w:sz w:val="20"/>
                <w:szCs w:val="20"/>
                <w:lang w:val="pt-BR"/>
              </w:rPr>
              <w:t>5.3.3. Thềm lục địa</w:t>
            </w:r>
          </w:p>
          <w:p w:rsidR="00A60847" w:rsidRPr="00A60847" w:rsidRDefault="00A60847" w:rsidP="00A45BE3">
            <w:pPr>
              <w:widowControl w:val="0"/>
              <w:spacing w:after="0" w:line="240" w:lineRule="auto"/>
              <w:ind w:left="420" w:hanging="420"/>
              <w:jc w:val="both"/>
              <w:rPr>
                <w:rFonts w:ascii="Times New Roman" w:eastAsia="Times New Roman" w:hAnsi="Times New Roman"/>
                <w:b/>
                <w:bCs/>
                <w:sz w:val="20"/>
                <w:szCs w:val="20"/>
                <w:lang w:val="pt-BR"/>
              </w:rPr>
            </w:pPr>
            <w:r w:rsidRPr="00A60847">
              <w:rPr>
                <w:rFonts w:ascii="Times New Roman" w:eastAsia="Times New Roman" w:hAnsi="Times New Roman"/>
                <w:b/>
                <w:bCs/>
                <w:sz w:val="20"/>
                <w:szCs w:val="20"/>
                <w:lang w:val="pt-BR"/>
              </w:rPr>
              <w:t>5.4. Lãnh thổ quốc tế</w:t>
            </w:r>
          </w:p>
          <w:p w:rsidR="00A60847" w:rsidRPr="00A60847" w:rsidRDefault="00A60847" w:rsidP="00A45BE3">
            <w:pPr>
              <w:widowControl w:val="0"/>
              <w:spacing w:after="0" w:line="240" w:lineRule="auto"/>
              <w:jc w:val="both"/>
              <w:rPr>
                <w:rFonts w:ascii="Times New Roman" w:eastAsia="Times New Roman" w:hAnsi="Times New Roman"/>
                <w:bCs/>
                <w:sz w:val="20"/>
                <w:szCs w:val="20"/>
                <w:lang w:val="pt-BR"/>
              </w:rPr>
            </w:pPr>
            <w:r w:rsidRPr="00A60847">
              <w:rPr>
                <w:rFonts w:ascii="Times New Roman" w:eastAsia="Times New Roman" w:hAnsi="Times New Roman"/>
                <w:bCs/>
                <w:sz w:val="20"/>
                <w:szCs w:val="20"/>
                <w:lang w:val="pt-BR"/>
              </w:rPr>
              <w:t>5.4.1. Biển quốc tế và vùng di sản chung của nhân loại</w:t>
            </w:r>
          </w:p>
          <w:p w:rsidR="00E31DB3" w:rsidRPr="0045527D" w:rsidRDefault="00A60847" w:rsidP="00A45BE3">
            <w:pPr>
              <w:widowControl w:val="0"/>
              <w:spacing w:after="0" w:line="240" w:lineRule="auto"/>
              <w:jc w:val="both"/>
              <w:rPr>
                <w:rFonts w:ascii="Times New Roman" w:eastAsia="Times New Roman" w:hAnsi="Times New Roman"/>
                <w:bCs/>
                <w:sz w:val="20"/>
                <w:szCs w:val="20"/>
                <w:lang w:val="pt-BR"/>
              </w:rPr>
            </w:pPr>
            <w:r w:rsidRPr="00A60847">
              <w:rPr>
                <w:rFonts w:ascii="Times New Roman" w:eastAsia="Times New Roman" w:hAnsi="Times New Roman"/>
                <w:bCs/>
                <w:sz w:val="20"/>
                <w:szCs w:val="20"/>
                <w:lang w:val="pt-BR"/>
              </w:rPr>
              <w:t>5.4.2. Khoảng không vũ trụ và vùng trời quốc tế</w:t>
            </w: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851"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2</w:t>
            </w: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2157" w:type="dxa"/>
          </w:tcPr>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Đọc:</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Giáo trình luật quốc tế, Trường Đại học Luật Hà Nội, Nxb. CAND, Hà Nội, 2015, tr. 161 - 174, tr. 191 - 197, tr. 206 - 210.</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Luật biển quốc tế hiện đại, Lê Mai Anh, Nxb. Lao động-xã hội, Hà Nội, 2005, tr. 87 - 131.</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Chương V Luật quốc tế - lí luận và thực tiễn, Lê Mai Anh, Trần Văn Thắng, Nxb. Giáo dục, Hà Nội, 2001.</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Công ước luật biển năm 1982 (mục 1, 2, 3 Phần II).</w:t>
            </w:r>
          </w:p>
          <w:p w:rsidR="00C146E8" w:rsidRPr="0045527D"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Luật biên giới quốc</w:t>
            </w:r>
          </w:p>
        </w:tc>
        <w:tc>
          <w:tcPr>
            <w:tcW w:w="828" w:type="dxa"/>
          </w:tcPr>
          <w:p w:rsidR="00E31DB3" w:rsidRPr="0045527D" w:rsidRDefault="00E31DB3" w:rsidP="00A45BE3">
            <w:pPr>
              <w:spacing w:after="0" w:line="240" w:lineRule="auto"/>
              <w:rPr>
                <w:rFonts w:ascii="Times New Roman" w:hAnsi="Times New Roman"/>
                <w:sz w:val="20"/>
                <w:szCs w:val="20"/>
              </w:rPr>
            </w:pPr>
          </w:p>
        </w:tc>
      </w:tr>
      <w:tr w:rsidR="00DD3182" w:rsidRPr="00E31DB3" w:rsidTr="009650C8">
        <w:trPr>
          <w:jc w:val="center"/>
        </w:trPr>
        <w:tc>
          <w:tcPr>
            <w:tcW w:w="4404" w:type="dxa"/>
          </w:tcPr>
          <w:p w:rsidR="003B692E" w:rsidRPr="0045527D" w:rsidRDefault="00330C6E"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45527D">
              <w:rPr>
                <w:rFonts w:ascii="Times New Roman" w:hAnsi="Times New Roman"/>
                <w:b/>
                <w:bCs/>
                <w:noProof/>
                <w:sz w:val="20"/>
                <w:szCs w:val="20"/>
                <w:lang w:val="vi-VN"/>
              </w:rPr>
              <w:t xml:space="preserve">Chương 6: </w:t>
            </w:r>
            <w:r w:rsidR="003B692E" w:rsidRPr="0045527D">
              <w:rPr>
                <w:rFonts w:ascii="Times New Roman" w:eastAsia="Times New Roman" w:hAnsi="Times New Roman"/>
                <w:b/>
                <w:bCs/>
                <w:sz w:val="20"/>
                <w:szCs w:val="20"/>
                <w:lang w:val="pt-BR"/>
              </w:rPr>
              <w:t>Luật ngoại giao, lãnh sự</w:t>
            </w:r>
          </w:p>
          <w:p w:rsidR="003B692E" w:rsidRPr="003B692E" w:rsidRDefault="003B692E" w:rsidP="00A45BE3">
            <w:pPr>
              <w:widowControl w:val="0"/>
              <w:spacing w:after="0" w:line="240" w:lineRule="auto"/>
              <w:ind w:left="420" w:hanging="420"/>
              <w:jc w:val="both"/>
              <w:rPr>
                <w:rFonts w:ascii="Times New Roman" w:eastAsia="Times New Roman" w:hAnsi="Times New Roman"/>
                <w:b/>
                <w:bCs/>
                <w:sz w:val="20"/>
                <w:szCs w:val="20"/>
                <w:lang w:val="pt-BR"/>
              </w:rPr>
            </w:pPr>
            <w:r w:rsidRPr="003B692E">
              <w:rPr>
                <w:rFonts w:ascii="Times New Roman" w:eastAsia="Times New Roman" w:hAnsi="Times New Roman"/>
                <w:b/>
                <w:bCs/>
                <w:sz w:val="20"/>
                <w:szCs w:val="20"/>
                <w:lang w:val="pt-BR"/>
              </w:rPr>
              <w:t>6.1. Khái niệm luật ngoại giao, lãnh sự</w:t>
            </w:r>
          </w:p>
          <w:p w:rsidR="003B692E" w:rsidRPr="003B692E" w:rsidRDefault="003B692E"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6.1.1. Định nghĩa</w:t>
            </w:r>
          </w:p>
          <w:p w:rsidR="003B692E" w:rsidRPr="003B692E" w:rsidRDefault="003B692E" w:rsidP="00A45BE3">
            <w:pPr>
              <w:widowControl w:val="0"/>
              <w:spacing w:after="0" w:line="240" w:lineRule="auto"/>
              <w:ind w:left="420" w:hanging="420"/>
              <w:jc w:val="both"/>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6.1.2. Nguồn của luật ngoại giao, lãnh sự</w:t>
            </w:r>
          </w:p>
          <w:p w:rsidR="003B692E" w:rsidRPr="003B692E" w:rsidRDefault="003B692E" w:rsidP="00A45BE3">
            <w:pPr>
              <w:widowControl w:val="0"/>
              <w:spacing w:after="0" w:line="240" w:lineRule="auto"/>
              <w:ind w:left="42"/>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6.1.3. Nguyên tắc của luật ngoại giao, lãnh sự</w:t>
            </w:r>
          </w:p>
          <w:p w:rsidR="003B692E" w:rsidRPr="003B692E" w:rsidRDefault="003B692E" w:rsidP="00A45BE3">
            <w:pPr>
              <w:widowControl w:val="0"/>
              <w:spacing w:after="0" w:line="240" w:lineRule="auto"/>
              <w:jc w:val="both"/>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 xml:space="preserve">6.1.4. Hệ thống các cơ quan quan hệ đối ngoại </w:t>
            </w:r>
          </w:p>
          <w:p w:rsidR="003B692E" w:rsidRPr="003B692E" w:rsidRDefault="003B692E" w:rsidP="00A45BE3">
            <w:pPr>
              <w:widowControl w:val="0"/>
              <w:spacing w:after="0" w:line="240" w:lineRule="auto"/>
              <w:ind w:left="420" w:hanging="420"/>
              <w:jc w:val="both"/>
              <w:rPr>
                <w:rFonts w:ascii="Times New Roman" w:eastAsia="Times New Roman" w:hAnsi="Times New Roman"/>
                <w:b/>
                <w:bCs/>
                <w:sz w:val="20"/>
                <w:szCs w:val="20"/>
                <w:lang w:val="pt-BR"/>
              </w:rPr>
            </w:pPr>
            <w:r w:rsidRPr="003B692E">
              <w:rPr>
                <w:rFonts w:ascii="Times New Roman" w:eastAsia="Times New Roman" w:hAnsi="Times New Roman"/>
                <w:b/>
                <w:bCs/>
                <w:sz w:val="20"/>
                <w:szCs w:val="20"/>
                <w:lang w:val="pt-BR"/>
              </w:rPr>
              <w:t>6.2. Cơ quan đại diện ngoại giao</w:t>
            </w:r>
          </w:p>
          <w:p w:rsidR="003B692E" w:rsidRPr="003B692E" w:rsidRDefault="003B692E" w:rsidP="00A45BE3">
            <w:pPr>
              <w:widowControl w:val="0"/>
              <w:spacing w:after="0" w:line="240" w:lineRule="auto"/>
              <w:ind w:left="420" w:hanging="420"/>
              <w:jc w:val="both"/>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6.2.1. Khái niệm</w:t>
            </w:r>
          </w:p>
          <w:p w:rsidR="003B692E" w:rsidRPr="003B692E" w:rsidRDefault="003B692E"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lastRenderedPageBreak/>
              <w:t xml:space="preserve">6.2.2. Chức năng  </w:t>
            </w:r>
          </w:p>
          <w:p w:rsidR="003B692E" w:rsidRPr="003B692E" w:rsidRDefault="003B692E"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6.2.3. Thành viên</w:t>
            </w:r>
          </w:p>
          <w:p w:rsidR="003B692E" w:rsidRPr="003B692E" w:rsidRDefault="003B692E" w:rsidP="00A45BE3">
            <w:pPr>
              <w:widowControl w:val="0"/>
              <w:spacing w:after="0" w:line="240" w:lineRule="auto"/>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 xml:space="preserve">6.2.4. Khởi đầu và chấm dứt chức năng đại diện ngoại giao </w:t>
            </w:r>
          </w:p>
          <w:p w:rsidR="003B692E" w:rsidRPr="003B692E" w:rsidRDefault="003B692E"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3B692E">
              <w:rPr>
                <w:rFonts w:ascii="Times New Roman" w:eastAsia="Times New Roman" w:hAnsi="Times New Roman"/>
                <w:b/>
                <w:bCs/>
                <w:sz w:val="20"/>
                <w:szCs w:val="20"/>
                <w:lang w:val="pt-BR"/>
              </w:rPr>
              <w:t>6.3. Cơ quan lãnh sự</w:t>
            </w:r>
          </w:p>
          <w:p w:rsidR="003B692E" w:rsidRPr="003B692E" w:rsidRDefault="003B692E"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6.3.1. Khái niệm</w:t>
            </w:r>
          </w:p>
          <w:p w:rsidR="003B692E" w:rsidRPr="003B692E" w:rsidRDefault="003B692E"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 xml:space="preserve">6.3.2. Chức năng  </w:t>
            </w:r>
          </w:p>
          <w:p w:rsidR="003B692E" w:rsidRPr="003B692E" w:rsidRDefault="003B692E"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6.3.3. Thành viên</w:t>
            </w:r>
          </w:p>
          <w:p w:rsidR="003B692E" w:rsidRPr="003B692E" w:rsidRDefault="003B692E"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6.3.4. Lãnh sự danh dự</w:t>
            </w:r>
          </w:p>
          <w:p w:rsidR="003B692E" w:rsidRPr="003B692E" w:rsidRDefault="003B692E" w:rsidP="00A45BE3">
            <w:pPr>
              <w:widowControl w:val="0"/>
              <w:spacing w:after="0" w:line="240" w:lineRule="auto"/>
              <w:jc w:val="both"/>
              <w:rPr>
                <w:rFonts w:ascii="Times New Roman" w:eastAsia="Times New Roman" w:hAnsi="Times New Roman"/>
                <w:b/>
                <w:bCs/>
                <w:sz w:val="20"/>
                <w:szCs w:val="20"/>
                <w:lang w:val="pt-BR"/>
              </w:rPr>
            </w:pPr>
            <w:r w:rsidRPr="003B692E">
              <w:rPr>
                <w:rFonts w:ascii="Times New Roman" w:eastAsia="Times New Roman" w:hAnsi="Times New Roman"/>
                <w:b/>
                <w:bCs/>
                <w:sz w:val="20"/>
                <w:szCs w:val="20"/>
                <w:lang w:val="pt-BR"/>
              </w:rPr>
              <w:t xml:space="preserve">6.4. </w:t>
            </w:r>
            <w:r w:rsidRPr="003B692E">
              <w:rPr>
                <w:rFonts w:ascii="Times New Roman" w:eastAsia="Times New Roman" w:hAnsi="Times New Roman"/>
                <w:b/>
                <w:sz w:val="20"/>
                <w:szCs w:val="20"/>
                <w:lang w:val="pt-BR"/>
              </w:rPr>
              <w:t>Quyền ưu đãi miễn trừ ngoại giao, lãnh sự</w:t>
            </w:r>
          </w:p>
          <w:p w:rsidR="003B692E" w:rsidRPr="003B692E" w:rsidRDefault="003B692E"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6.</w:t>
            </w:r>
            <w:r w:rsidRPr="003B692E">
              <w:rPr>
                <w:rFonts w:ascii="Times New Roman" w:eastAsia="Times New Roman" w:hAnsi="Times New Roman"/>
                <w:sz w:val="20"/>
                <w:szCs w:val="20"/>
                <w:lang w:val="pt-BR"/>
              </w:rPr>
              <w:t>4.1. Khái niệm</w:t>
            </w:r>
          </w:p>
          <w:p w:rsidR="003B692E" w:rsidRPr="003B692E" w:rsidRDefault="003B692E"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 xml:space="preserve">6.4.2. </w:t>
            </w:r>
            <w:r w:rsidRPr="003B692E">
              <w:rPr>
                <w:rFonts w:ascii="Times New Roman" w:eastAsia="Times New Roman" w:hAnsi="Times New Roman"/>
                <w:sz w:val="20"/>
                <w:szCs w:val="20"/>
                <w:lang w:val="pt-BR"/>
              </w:rPr>
              <w:t>Quyền ưu đãi miễn trừ ngoại giao</w:t>
            </w:r>
          </w:p>
          <w:p w:rsidR="003B692E" w:rsidRPr="003B692E" w:rsidRDefault="003B692E"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3B692E">
              <w:rPr>
                <w:rFonts w:ascii="Times New Roman" w:eastAsia="Times New Roman" w:hAnsi="Times New Roman"/>
                <w:bCs/>
                <w:sz w:val="20"/>
                <w:szCs w:val="20"/>
                <w:lang w:val="pt-BR"/>
              </w:rPr>
              <w:t xml:space="preserve">6.4.3. </w:t>
            </w:r>
            <w:r w:rsidRPr="003B692E">
              <w:rPr>
                <w:rFonts w:ascii="Times New Roman" w:eastAsia="Times New Roman" w:hAnsi="Times New Roman"/>
                <w:sz w:val="20"/>
                <w:szCs w:val="20"/>
                <w:lang w:val="pt-BR"/>
              </w:rPr>
              <w:t>Quyền ưu đãi miễn trừ lãnh sự</w:t>
            </w:r>
          </w:p>
          <w:p w:rsidR="00E31DB3" w:rsidRPr="0045527D" w:rsidRDefault="003B692E" w:rsidP="00A45BE3">
            <w:pPr>
              <w:widowControl w:val="0"/>
              <w:spacing w:after="0" w:line="240" w:lineRule="auto"/>
              <w:jc w:val="both"/>
              <w:rPr>
                <w:rFonts w:ascii="Times New Roman" w:hAnsi="Times New Roman"/>
                <w:noProof/>
                <w:sz w:val="20"/>
                <w:szCs w:val="20"/>
              </w:rPr>
            </w:pPr>
            <w:r w:rsidRPr="0045527D">
              <w:rPr>
                <w:rFonts w:ascii="Times New Roman" w:eastAsia="Times New Roman" w:hAnsi="Times New Roman"/>
                <w:bCs/>
                <w:sz w:val="20"/>
                <w:szCs w:val="20"/>
                <w:lang w:val="pt-BR"/>
              </w:rPr>
              <w:t xml:space="preserve">6.4.4. </w:t>
            </w:r>
            <w:r w:rsidRPr="0045527D">
              <w:rPr>
                <w:rFonts w:ascii="Times New Roman" w:eastAsia="Times New Roman" w:hAnsi="Times New Roman"/>
                <w:sz w:val="20"/>
                <w:szCs w:val="20"/>
                <w:lang w:val="pt-BR"/>
              </w:rPr>
              <w:t>So sánh quyền ưu đãi miễn trừ ngoại giao và quyền ưu đãi miễn trừ lãnh sự</w:t>
            </w: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lastRenderedPageBreak/>
              <w:t>3</w:t>
            </w:r>
          </w:p>
        </w:tc>
        <w:tc>
          <w:tcPr>
            <w:tcW w:w="851"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1</w:t>
            </w: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2157" w:type="dxa"/>
          </w:tcPr>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Đọc:</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Giáo trình luật quốc tế, Trường Đại học Luật Hà Nội, Nxb. CAND, Hà Nội, 2015, tr. 279 - 308.</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xml:space="preserve">- Công ước Viên năm 1961 và năm 1963 về </w:t>
            </w:r>
            <w:r w:rsidRPr="00430C53">
              <w:rPr>
                <w:rFonts w:ascii="Times New Roman" w:hAnsi="Times New Roman"/>
                <w:sz w:val="20"/>
                <w:szCs w:val="20"/>
              </w:rPr>
              <w:lastRenderedPageBreak/>
              <w:t>quan hệ ngoại giao và quan hệ lãnh sự.</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Luật cơ quan đại diện nước Cộng hoà XHCN Việt Nam ở nước ngoài năm 2009.</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Pháp lệnh về quyền ưu đãi miễn trừ ngoại giao, lãnh sự năm 1993.</w:t>
            </w:r>
          </w:p>
          <w:p w:rsidR="00E31DB3" w:rsidRPr="0045527D"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*Tra cứu thông tin trên  website: http://www.mofa.gov.vn</w:t>
            </w:r>
          </w:p>
        </w:tc>
        <w:tc>
          <w:tcPr>
            <w:tcW w:w="828" w:type="dxa"/>
          </w:tcPr>
          <w:p w:rsidR="00E31DB3" w:rsidRPr="0045527D" w:rsidRDefault="00E31DB3" w:rsidP="00A45BE3">
            <w:pPr>
              <w:spacing w:after="0" w:line="240" w:lineRule="auto"/>
              <w:rPr>
                <w:rFonts w:ascii="Times New Roman" w:hAnsi="Times New Roman"/>
                <w:sz w:val="20"/>
                <w:szCs w:val="20"/>
              </w:rPr>
            </w:pPr>
          </w:p>
        </w:tc>
      </w:tr>
      <w:tr w:rsidR="008543D1" w:rsidRPr="00E31DB3" w:rsidTr="009650C8">
        <w:trPr>
          <w:jc w:val="center"/>
        </w:trPr>
        <w:tc>
          <w:tcPr>
            <w:tcW w:w="4404" w:type="dxa"/>
          </w:tcPr>
          <w:p w:rsidR="002B0DA5" w:rsidRPr="0045527D" w:rsidRDefault="00330C6E"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45527D">
              <w:rPr>
                <w:rFonts w:ascii="Times New Roman" w:hAnsi="Times New Roman"/>
                <w:b/>
                <w:bCs/>
                <w:noProof/>
                <w:sz w:val="20"/>
                <w:szCs w:val="20"/>
                <w:lang w:val="vi-VN"/>
              </w:rPr>
              <w:lastRenderedPageBreak/>
              <w:t>Chương 7</w:t>
            </w:r>
            <w:r w:rsidR="00C1396C" w:rsidRPr="0045527D">
              <w:rPr>
                <w:rFonts w:ascii="Times New Roman" w:eastAsia="Times New Roman" w:hAnsi="Times New Roman"/>
                <w:b/>
                <w:bCs/>
                <w:sz w:val="20"/>
                <w:szCs w:val="20"/>
                <w:lang w:val="pt-BR"/>
              </w:rPr>
              <w:t>:</w:t>
            </w:r>
            <w:r w:rsidR="002B0DA5" w:rsidRPr="0045527D">
              <w:rPr>
                <w:rFonts w:ascii="Times New Roman" w:eastAsia="Times New Roman" w:hAnsi="Times New Roman"/>
                <w:b/>
                <w:bCs/>
                <w:sz w:val="20"/>
                <w:szCs w:val="20"/>
                <w:lang w:val="pt-BR"/>
              </w:rPr>
              <w:t xml:space="preserve"> Luật tổ chức quốc tế </w:t>
            </w:r>
          </w:p>
          <w:p w:rsidR="002B0DA5" w:rsidRPr="002B0DA5" w:rsidRDefault="002B0DA5" w:rsidP="00A45BE3">
            <w:pPr>
              <w:widowControl w:val="0"/>
              <w:spacing w:after="0" w:line="240" w:lineRule="auto"/>
              <w:ind w:left="420" w:hanging="420"/>
              <w:jc w:val="both"/>
              <w:rPr>
                <w:rFonts w:ascii="Times New Roman" w:eastAsia="Times New Roman" w:hAnsi="Times New Roman"/>
                <w:b/>
                <w:bCs/>
                <w:sz w:val="20"/>
                <w:szCs w:val="20"/>
                <w:lang w:val="pt-BR"/>
              </w:rPr>
            </w:pPr>
            <w:r w:rsidRPr="002B0DA5">
              <w:rPr>
                <w:rFonts w:ascii="Times New Roman" w:eastAsia="Times New Roman" w:hAnsi="Times New Roman"/>
                <w:b/>
                <w:bCs/>
                <w:sz w:val="20"/>
                <w:szCs w:val="20"/>
                <w:lang w:val="pt-BR"/>
              </w:rPr>
              <w:t>7.1. Khái niệm tổ chức quốc tế</w:t>
            </w:r>
          </w:p>
          <w:p w:rsidR="002B0DA5" w:rsidRPr="002B0DA5" w:rsidRDefault="002B0DA5"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2B0DA5">
              <w:rPr>
                <w:rFonts w:ascii="Times New Roman" w:eastAsia="Times New Roman" w:hAnsi="Times New Roman"/>
                <w:bCs/>
                <w:sz w:val="20"/>
                <w:szCs w:val="20"/>
                <w:lang w:val="pt-BR"/>
              </w:rPr>
              <w:t>7.1.1. Định nghĩa</w:t>
            </w:r>
          </w:p>
          <w:p w:rsidR="002B0DA5" w:rsidRPr="002B0DA5" w:rsidRDefault="002B0DA5"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2B0DA5">
              <w:rPr>
                <w:rFonts w:ascii="Times New Roman" w:eastAsia="Times New Roman" w:hAnsi="Times New Roman"/>
                <w:bCs/>
                <w:sz w:val="20"/>
                <w:szCs w:val="20"/>
                <w:lang w:val="pt-BR"/>
              </w:rPr>
              <w:t>7.1.2. Đặc điểm của tổ chức quốc tế</w:t>
            </w:r>
          </w:p>
          <w:p w:rsidR="002B0DA5" w:rsidRPr="002B0DA5" w:rsidRDefault="002B0DA5"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2B0DA5">
              <w:rPr>
                <w:rFonts w:ascii="Times New Roman" w:eastAsia="Times New Roman" w:hAnsi="Times New Roman"/>
                <w:bCs/>
                <w:sz w:val="20"/>
                <w:szCs w:val="20"/>
                <w:lang w:val="pt-BR"/>
              </w:rPr>
              <w:t>7.1.3. Phân loại tổ chức quốc tế</w:t>
            </w:r>
          </w:p>
          <w:p w:rsidR="002B0DA5" w:rsidRPr="002B0DA5" w:rsidRDefault="002B0DA5" w:rsidP="00A45BE3">
            <w:pPr>
              <w:widowControl w:val="0"/>
              <w:spacing w:after="0" w:line="240" w:lineRule="auto"/>
              <w:jc w:val="both"/>
              <w:outlineLvl w:val="0"/>
              <w:rPr>
                <w:rFonts w:ascii="Times New Roman" w:eastAsia="Times New Roman" w:hAnsi="Times New Roman"/>
                <w:b/>
                <w:bCs/>
                <w:sz w:val="20"/>
                <w:szCs w:val="20"/>
                <w:lang w:val="pt-BR"/>
              </w:rPr>
            </w:pPr>
            <w:r w:rsidRPr="002B0DA5">
              <w:rPr>
                <w:rFonts w:ascii="Times New Roman" w:eastAsia="Times New Roman" w:hAnsi="Times New Roman"/>
                <w:b/>
                <w:bCs/>
                <w:sz w:val="20"/>
                <w:szCs w:val="20"/>
                <w:lang w:val="pt-BR"/>
              </w:rPr>
              <w:t>7.2. Những vấn đề pháp lí cơ bản về tổ chức quốc tế</w:t>
            </w:r>
          </w:p>
          <w:p w:rsidR="002B0DA5" w:rsidRPr="002B0DA5" w:rsidRDefault="002B0DA5"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2B0DA5">
              <w:rPr>
                <w:rFonts w:ascii="Times New Roman" w:eastAsia="Times New Roman" w:hAnsi="Times New Roman"/>
                <w:bCs/>
                <w:sz w:val="20"/>
                <w:szCs w:val="20"/>
                <w:lang w:val="pt-BR"/>
              </w:rPr>
              <w:t>7.2.1. Quy chế thành viên</w:t>
            </w:r>
          </w:p>
          <w:p w:rsidR="002B0DA5" w:rsidRPr="002B0DA5" w:rsidRDefault="002B0DA5"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2B0DA5">
              <w:rPr>
                <w:rFonts w:ascii="Times New Roman" w:eastAsia="Times New Roman" w:hAnsi="Times New Roman"/>
                <w:bCs/>
                <w:sz w:val="20"/>
                <w:szCs w:val="20"/>
                <w:lang w:val="pt-BR"/>
              </w:rPr>
              <w:t>7.2.2. Cơ cấu của tổ chức</w:t>
            </w:r>
          </w:p>
          <w:p w:rsidR="002B0DA5" w:rsidRPr="002B0DA5" w:rsidRDefault="002B0DA5"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2B0DA5">
              <w:rPr>
                <w:rFonts w:ascii="Times New Roman" w:eastAsia="Times New Roman" w:hAnsi="Times New Roman"/>
                <w:bCs/>
                <w:sz w:val="20"/>
                <w:szCs w:val="20"/>
                <w:lang w:val="pt-BR"/>
              </w:rPr>
              <w:t>7.2.3. Nhân viên của tổ chức</w:t>
            </w:r>
          </w:p>
          <w:p w:rsidR="002B0DA5" w:rsidRPr="002B0DA5" w:rsidRDefault="002B0DA5"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2B0DA5">
              <w:rPr>
                <w:rFonts w:ascii="Times New Roman" w:eastAsia="Times New Roman" w:hAnsi="Times New Roman"/>
                <w:bCs/>
                <w:sz w:val="20"/>
                <w:szCs w:val="20"/>
                <w:lang w:val="pt-BR"/>
              </w:rPr>
              <w:t>7.2.4. Hoạt động chức năng</w:t>
            </w:r>
          </w:p>
          <w:p w:rsidR="002B0DA5" w:rsidRPr="002B0DA5" w:rsidRDefault="002B0DA5" w:rsidP="00A45BE3">
            <w:pPr>
              <w:widowControl w:val="0"/>
              <w:spacing w:after="0" w:line="240" w:lineRule="auto"/>
              <w:ind w:left="420" w:hanging="420"/>
              <w:jc w:val="both"/>
              <w:rPr>
                <w:rFonts w:ascii="Times New Roman" w:eastAsia="Times New Roman" w:hAnsi="Times New Roman"/>
                <w:b/>
                <w:bCs/>
                <w:sz w:val="20"/>
                <w:szCs w:val="20"/>
                <w:lang w:val="pt-BR"/>
              </w:rPr>
            </w:pPr>
            <w:r w:rsidRPr="002B0DA5">
              <w:rPr>
                <w:rFonts w:ascii="Times New Roman" w:eastAsia="Times New Roman" w:hAnsi="Times New Roman"/>
                <w:b/>
                <w:bCs/>
                <w:sz w:val="20"/>
                <w:szCs w:val="20"/>
                <w:lang w:val="pt-BR"/>
              </w:rPr>
              <w:t>7.3. Một số tổ chức quốc tế</w:t>
            </w:r>
          </w:p>
          <w:p w:rsidR="002B0DA5" w:rsidRPr="002B0DA5" w:rsidRDefault="002B0DA5"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2B0DA5">
              <w:rPr>
                <w:rFonts w:ascii="Times New Roman" w:eastAsia="Times New Roman" w:hAnsi="Times New Roman"/>
                <w:bCs/>
                <w:sz w:val="20"/>
                <w:szCs w:val="20"/>
                <w:lang w:val="pt-BR"/>
              </w:rPr>
              <w:t>7.3.1. Liên hợp quốc</w:t>
            </w:r>
          </w:p>
          <w:p w:rsidR="008543D1" w:rsidRPr="0045527D" w:rsidRDefault="002B0DA5"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2B0DA5">
              <w:rPr>
                <w:rFonts w:ascii="Times New Roman" w:eastAsia="Times New Roman" w:hAnsi="Times New Roman"/>
                <w:bCs/>
                <w:sz w:val="20"/>
                <w:szCs w:val="20"/>
                <w:lang w:val="pt-BR"/>
              </w:rPr>
              <w:t>7.3.2. Tổ chức thương mại thế giới</w:t>
            </w:r>
          </w:p>
        </w:tc>
        <w:tc>
          <w:tcPr>
            <w:tcW w:w="850" w:type="dxa"/>
          </w:tcPr>
          <w:p w:rsidR="008543D1"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851" w:type="dxa"/>
          </w:tcPr>
          <w:p w:rsidR="008543D1"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1</w:t>
            </w:r>
          </w:p>
        </w:tc>
        <w:tc>
          <w:tcPr>
            <w:tcW w:w="850" w:type="dxa"/>
          </w:tcPr>
          <w:p w:rsidR="008543D1"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2157" w:type="dxa"/>
          </w:tcPr>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Đọc:</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Giáo trình luật quốc tế, Trường Đại học Luật Hà Nội, Nxb. CAND, Hà Nội, 2015, tr. 247 - 278.</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xml:space="preserve">- Hiến chương Liên hợp quốc </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Hiến chương ASEAN.</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Hiệp định Maraket về thành lập WTO.</w:t>
            </w:r>
          </w:p>
          <w:p w:rsidR="00430C53" w:rsidRPr="00430C53"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xml:space="preserve"> - Đặc san kỉ niệm 60 năm thành lập Liên hợp quốc, Tạp chí luật học, 2005.</w:t>
            </w:r>
          </w:p>
          <w:p w:rsidR="008543D1" w:rsidRPr="0045527D" w:rsidRDefault="00430C53" w:rsidP="00430C53">
            <w:pPr>
              <w:spacing w:after="0" w:line="240" w:lineRule="auto"/>
              <w:jc w:val="both"/>
              <w:rPr>
                <w:rFonts w:ascii="Times New Roman" w:hAnsi="Times New Roman"/>
                <w:sz w:val="20"/>
                <w:szCs w:val="20"/>
              </w:rPr>
            </w:pPr>
            <w:r w:rsidRPr="00430C53">
              <w:rPr>
                <w:rFonts w:ascii="Times New Roman" w:hAnsi="Times New Roman"/>
                <w:sz w:val="20"/>
                <w:szCs w:val="20"/>
              </w:rPr>
              <w:t>- Các vấn đề pháp lí cơ bản về WTO, Đề tài khoa học cấp trường, Trường Đại học Luật Hà Nội.</w:t>
            </w:r>
          </w:p>
        </w:tc>
        <w:tc>
          <w:tcPr>
            <w:tcW w:w="828" w:type="dxa"/>
          </w:tcPr>
          <w:p w:rsidR="008543D1" w:rsidRPr="0045527D" w:rsidRDefault="008543D1" w:rsidP="00A45BE3">
            <w:pPr>
              <w:spacing w:after="0" w:line="240" w:lineRule="auto"/>
              <w:rPr>
                <w:rFonts w:ascii="Times New Roman" w:hAnsi="Times New Roman"/>
                <w:sz w:val="20"/>
                <w:szCs w:val="20"/>
              </w:rPr>
            </w:pPr>
          </w:p>
        </w:tc>
      </w:tr>
      <w:tr w:rsidR="00DD3182" w:rsidRPr="00E31DB3" w:rsidTr="009650C8">
        <w:trPr>
          <w:jc w:val="center"/>
        </w:trPr>
        <w:tc>
          <w:tcPr>
            <w:tcW w:w="4404" w:type="dxa"/>
          </w:tcPr>
          <w:p w:rsidR="00C1396C" w:rsidRPr="0045527D" w:rsidRDefault="00330C6E" w:rsidP="00A45BE3">
            <w:pPr>
              <w:widowControl w:val="0"/>
              <w:spacing w:after="0" w:line="240" w:lineRule="auto"/>
              <w:jc w:val="both"/>
              <w:rPr>
                <w:rFonts w:ascii="Times New Roman" w:eastAsia="Times New Roman" w:hAnsi="Times New Roman"/>
                <w:b/>
                <w:bCs/>
                <w:spacing w:val="-2"/>
                <w:sz w:val="20"/>
                <w:szCs w:val="20"/>
                <w:lang w:val="pt-BR"/>
              </w:rPr>
            </w:pPr>
            <w:r w:rsidRPr="0045527D">
              <w:rPr>
                <w:rFonts w:ascii="Times New Roman" w:hAnsi="Times New Roman"/>
                <w:b/>
                <w:bCs/>
                <w:noProof/>
                <w:sz w:val="20"/>
                <w:szCs w:val="20"/>
                <w:lang w:val="vi-VN"/>
              </w:rPr>
              <w:t xml:space="preserve">Chương 8: </w:t>
            </w:r>
            <w:r w:rsidR="00C1396C" w:rsidRPr="0045527D">
              <w:rPr>
                <w:rFonts w:ascii="Times New Roman" w:eastAsia="Times New Roman" w:hAnsi="Times New Roman"/>
                <w:b/>
                <w:bCs/>
                <w:spacing w:val="-2"/>
                <w:sz w:val="20"/>
                <w:szCs w:val="20"/>
                <w:lang w:val="pt-BR"/>
              </w:rPr>
              <w:t>Luật quốc tế về hợp tác đấu tranh phòng chống tội phạm</w:t>
            </w:r>
          </w:p>
          <w:p w:rsidR="00C1396C" w:rsidRPr="00C1396C" w:rsidRDefault="00C1396C" w:rsidP="00A45BE3">
            <w:pPr>
              <w:widowControl w:val="0"/>
              <w:spacing w:after="0" w:line="240" w:lineRule="auto"/>
              <w:jc w:val="both"/>
              <w:rPr>
                <w:rFonts w:ascii="Times New Roman" w:eastAsia="Times New Roman" w:hAnsi="Times New Roman"/>
                <w:b/>
                <w:bCs/>
                <w:spacing w:val="-4"/>
                <w:sz w:val="20"/>
                <w:szCs w:val="20"/>
                <w:lang w:val="pt-BR"/>
              </w:rPr>
            </w:pPr>
            <w:r w:rsidRPr="00C1396C">
              <w:rPr>
                <w:rFonts w:ascii="Times New Roman" w:eastAsia="Times New Roman" w:hAnsi="Times New Roman"/>
                <w:b/>
                <w:bCs/>
                <w:spacing w:val="-4"/>
                <w:sz w:val="20"/>
                <w:szCs w:val="20"/>
                <w:lang w:val="pt-BR"/>
              </w:rPr>
              <w:t>8.1. Khái niệm tội phạm quốc tế và tội phạm hình sự có tính quốc tế</w:t>
            </w:r>
          </w:p>
          <w:p w:rsidR="00C1396C" w:rsidRPr="00C1396C" w:rsidRDefault="00C1396C" w:rsidP="00A45BE3">
            <w:pPr>
              <w:widowControl w:val="0"/>
              <w:spacing w:after="0" w:line="240" w:lineRule="auto"/>
              <w:jc w:val="both"/>
              <w:outlineLvl w:val="0"/>
              <w:rPr>
                <w:rFonts w:ascii="Times New Roman" w:eastAsia="Times New Roman" w:hAnsi="Times New Roman"/>
                <w:b/>
                <w:bCs/>
                <w:sz w:val="20"/>
                <w:szCs w:val="20"/>
                <w:lang w:val="pt-BR"/>
              </w:rPr>
            </w:pPr>
            <w:r w:rsidRPr="00C1396C">
              <w:rPr>
                <w:rFonts w:ascii="Times New Roman" w:eastAsia="Times New Roman" w:hAnsi="Times New Roman"/>
                <w:b/>
                <w:bCs/>
                <w:sz w:val="20"/>
                <w:szCs w:val="20"/>
                <w:lang w:val="pt-BR"/>
              </w:rPr>
              <w:t>8.2. Khái niệm hợp tác quốc tế đấu tranh phòng chống tội phạm</w:t>
            </w:r>
          </w:p>
          <w:p w:rsidR="00C1396C" w:rsidRPr="00C1396C" w:rsidRDefault="00C1396C"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C1396C">
              <w:rPr>
                <w:rFonts w:ascii="Times New Roman" w:eastAsia="Times New Roman" w:hAnsi="Times New Roman"/>
                <w:bCs/>
                <w:sz w:val="20"/>
                <w:szCs w:val="20"/>
                <w:lang w:val="pt-BR"/>
              </w:rPr>
              <w:t xml:space="preserve">8.2.1. Định nghĩa </w:t>
            </w:r>
          </w:p>
          <w:p w:rsidR="00C1396C" w:rsidRPr="00C1396C" w:rsidRDefault="00C1396C" w:rsidP="00A45BE3">
            <w:pPr>
              <w:widowControl w:val="0"/>
              <w:spacing w:after="0" w:line="240" w:lineRule="auto"/>
              <w:jc w:val="both"/>
              <w:rPr>
                <w:rFonts w:ascii="Times New Roman" w:eastAsia="Times New Roman" w:hAnsi="Times New Roman"/>
                <w:bCs/>
                <w:sz w:val="20"/>
                <w:szCs w:val="20"/>
                <w:lang w:val="pt-BR"/>
              </w:rPr>
            </w:pPr>
            <w:r w:rsidRPr="00C1396C">
              <w:rPr>
                <w:rFonts w:ascii="Times New Roman" w:eastAsia="Times New Roman" w:hAnsi="Times New Roman"/>
                <w:bCs/>
                <w:sz w:val="20"/>
                <w:szCs w:val="20"/>
                <w:lang w:val="pt-BR"/>
              </w:rPr>
              <w:t xml:space="preserve">8.2.2. Đặc điểm của hợp tác quốc tế đấu tranh phòng chống tội phạm </w:t>
            </w:r>
          </w:p>
          <w:p w:rsidR="00C1396C" w:rsidRPr="00C1396C" w:rsidRDefault="00C1396C" w:rsidP="00A45BE3">
            <w:pPr>
              <w:widowControl w:val="0"/>
              <w:spacing w:after="0" w:line="240" w:lineRule="auto"/>
              <w:jc w:val="both"/>
              <w:outlineLvl w:val="0"/>
              <w:rPr>
                <w:rFonts w:ascii="Times New Roman" w:eastAsia="Times New Roman" w:hAnsi="Times New Roman"/>
                <w:bCs/>
                <w:sz w:val="20"/>
                <w:szCs w:val="20"/>
                <w:lang w:val="pt-BR"/>
              </w:rPr>
            </w:pPr>
            <w:r w:rsidRPr="00C1396C">
              <w:rPr>
                <w:rFonts w:ascii="Times New Roman" w:eastAsia="Times New Roman" w:hAnsi="Times New Roman"/>
                <w:bCs/>
                <w:sz w:val="20"/>
                <w:szCs w:val="20"/>
                <w:lang w:val="pt-BR"/>
              </w:rPr>
              <w:t>8.2.3. Nguyên tắc của hợp tác quốc tế đấu tranh phòng chống tội phạm</w:t>
            </w:r>
          </w:p>
          <w:p w:rsidR="00C1396C" w:rsidRPr="00C1396C" w:rsidRDefault="00C1396C" w:rsidP="00A45BE3">
            <w:pPr>
              <w:widowControl w:val="0"/>
              <w:spacing w:after="0" w:line="240" w:lineRule="auto"/>
              <w:jc w:val="both"/>
              <w:outlineLvl w:val="0"/>
              <w:rPr>
                <w:rFonts w:ascii="Times New Roman" w:eastAsia="Times New Roman" w:hAnsi="Times New Roman"/>
                <w:b/>
                <w:bCs/>
                <w:sz w:val="20"/>
                <w:szCs w:val="20"/>
                <w:lang w:val="pt-BR"/>
              </w:rPr>
            </w:pPr>
            <w:r w:rsidRPr="00C1396C">
              <w:rPr>
                <w:rFonts w:ascii="Times New Roman" w:eastAsia="Times New Roman" w:hAnsi="Times New Roman"/>
                <w:b/>
                <w:bCs/>
                <w:sz w:val="20"/>
                <w:szCs w:val="20"/>
                <w:lang w:val="pt-BR"/>
              </w:rPr>
              <w:t>8.3. Nội dung hợp tác quốc tế đấu tranh phòng chống tội phạm</w:t>
            </w:r>
          </w:p>
          <w:p w:rsidR="00C1396C" w:rsidRPr="00C1396C" w:rsidRDefault="00C1396C"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C1396C">
              <w:rPr>
                <w:rFonts w:ascii="Times New Roman" w:eastAsia="Times New Roman" w:hAnsi="Times New Roman"/>
                <w:bCs/>
                <w:sz w:val="20"/>
                <w:szCs w:val="20"/>
                <w:lang w:val="pt-BR"/>
              </w:rPr>
              <w:t>8.3.1. Tương trợ tư pháp hình sự</w:t>
            </w:r>
          </w:p>
          <w:p w:rsidR="00C1396C" w:rsidRPr="00C1396C" w:rsidRDefault="00C1396C" w:rsidP="00A45BE3">
            <w:pPr>
              <w:widowControl w:val="0"/>
              <w:spacing w:after="0" w:line="240" w:lineRule="auto"/>
              <w:ind w:left="420" w:hanging="420"/>
              <w:jc w:val="both"/>
              <w:rPr>
                <w:rFonts w:ascii="Times New Roman" w:eastAsia="Times New Roman" w:hAnsi="Times New Roman"/>
                <w:bCs/>
                <w:sz w:val="20"/>
                <w:szCs w:val="20"/>
                <w:lang w:val="pt-BR"/>
              </w:rPr>
            </w:pPr>
            <w:r w:rsidRPr="00C1396C">
              <w:rPr>
                <w:rFonts w:ascii="Times New Roman" w:eastAsia="Times New Roman" w:hAnsi="Times New Roman"/>
                <w:bCs/>
                <w:sz w:val="20"/>
                <w:szCs w:val="20"/>
                <w:lang w:val="pt-BR"/>
              </w:rPr>
              <w:t xml:space="preserve">8.3.2. Dẫn độ tội phạm </w:t>
            </w:r>
          </w:p>
          <w:p w:rsidR="00C1396C" w:rsidRPr="00C1396C" w:rsidRDefault="00C1396C" w:rsidP="00A45BE3">
            <w:pPr>
              <w:widowControl w:val="0"/>
              <w:spacing w:after="0" w:line="240" w:lineRule="auto"/>
              <w:jc w:val="both"/>
              <w:rPr>
                <w:rFonts w:ascii="Times New Roman" w:eastAsia="Times New Roman" w:hAnsi="Times New Roman"/>
                <w:b/>
                <w:bCs/>
                <w:sz w:val="20"/>
                <w:szCs w:val="20"/>
                <w:lang w:val="pt-BR"/>
              </w:rPr>
            </w:pPr>
            <w:r w:rsidRPr="00C1396C">
              <w:rPr>
                <w:rFonts w:ascii="Times New Roman" w:eastAsia="Times New Roman" w:hAnsi="Times New Roman"/>
                <w:b/>
                <w:bCs/>
                <w:sz w:val="20"/>
                <w:szCs w:val="20"/>
                <w:lang w:val="pt-BR"/>
              </w:rPr>
              <w:t>8.4. Phương thức hợp tác quốc tế đấu tranh phòng chống tội phạm</w:t>
            </w:r>
          </w:p>
          <w:p w:rsidR="00C1396C" w:rsidRPr="00C1396C" w:rsidRDefault="00C1396C" w:rsidP="00A45BE3">
            <w:pPr>
              <w:widowControl w:val="0"/>
              <w:spacing w:after="0" w:line="240" w:lineRule="auto"/>
              <w:jc w:val="both"/>
              <w:rPr>
                <w:rFonts w:ascii="Times New Roman" w:eastAsia="Times New Roman" w:hAnsi="Times New Roman"/>
                <w:bCs/>
                <w:sz w:val="20"/>
                <w:szCs w:val="20"/>
                <w:lang w:val="pt-BR"/>
              </w:rPr>
            </w:pPr>
            <w:r w:rsidRPr="00C1396C">
              <w:rPr>
                <w:rFonts w:ascii="Times New Roman" w:eastAsia="Times New Roman" w:hAnsi="Times New Roman"/>
                <w:bCs/>
                <w:sz w:val="20"/>
                <w:szCs w:val="20"/>
                <w:lang w:val="pt-BR"/>
              </w:rPr>
              <w:t>8.4.1. Hợp tác trong khuôn khổ các thiết chế quốc tế</w:t>
            </w:r>
          </w:p>
          <w:p w:rsidR="00E31DB3" w:rsidRPr="0045527D" w:rsidRDefault="00C1396C" w:rsidP="00A45BE3">
            <w:pPr>
              <w:widowControl w:val="0"/>
              <w:spacing w:after="0" w:line="240" w:lineRule="auto"/>
              <w:jc w:val="both"/>
              <w:outlineLvl w:val="0"/>
              <w:rPr>
                <w:rFonts w:ascii="Times New Roman" w:eastAsia="Times New Roman" w:hAnsi="Times New Roman"/>
                <w:bCs/>
                <w:sz w:val="20"/>
                <w:szCs w:val="20"/>
                <w:lang w:val="pt-BR"/>
              </w:rPr>
            </w:pPr>
            <w:r w:rsidRPr="00C1396C">
              <w:rPr>
                <w:rFonts w:ascii="Times New Roman" w:eastAsia="Times New Roman" w:hAnsi="Times New Roman"/>
                <w:bCs/>
                <w:sz w:val="20"/>
                <w:szCs w:val="20"/>
                <w:lang w:val="pt-BR"/>
              </w:rPr>
              <w:t>8.4.2. Hợp tác trên cơ sở các điều ước quốc tế</w:t>
            </w: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851"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1</w:t>
            </w:r>
          </w:p>
        </w:tc>
        <w:tc>
          <w:tcPr>
            <w:tcW w:w="850" w:type="dxa"/>
          </w:tcPr>
          <w:p w:rsidR="00E31DB3"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2157" w:type="dxa"/>
          </w:tcPr>
          <w:p w:rsidR="00980E19" w:rsidRPr="00980E19"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 Đọc:</w:t>
            </w:r>
          </w:p>
          <w:p w:rsidR="00980E19" w:rsidRPr="00980E19"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 Giáo trình luật quốc tế, Trường Đại học Luật Hà Nội, Nxb. CAND, Hà Nội, 2015, tr. 339 - 368.</w:t>
            </w:r>
          </w:p>
          <w:p w:rsidR="00980E19" w:rsidRPr="00980E19"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 Luật hình sự quốc tế, Nguyễn Thị Thuận (chủ biên), Nxb. CAND, Hà Nội, 2007.</w:t>
            </w:r>
          </w:p>
          <w:p w:rsidR="00980E19" w:rsidRPr="00980E19"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 Quy chế Roma năm 1998 về thành lập ICC.</w:t>
            </w:r>
          </w:p>
          <w:p w:rsidR="00980E19" w:rsidRPr="00980E19"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 Luật tương trợ tư pháp năm 2007.</w:t>
            </w:r>
          </w:p>
          <w:p w:rsidR="00980E19" w:rsidRPr="00980E19" w:rsidRDefault="00980E19" w:rsidP="00980E19">
            <w:pPr>
              <w:spacing w:after="0" w:line="240" w:lineRule="auto"/>
              <w:jc w:val="both"/>
              <w:rPr>
                <w:rFonts w:ascii="Times New Roman" w:hAnsi="Times New Roman"/>
                <w:sz w:val="20"/>
                <w:szCs w:val="20"/>
              </w:rPr>
            </w:pPr>
          </w:p>
          <w:p w:rsidR="00980E19" w:rsidRPr="00980E19"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 Tra cứu thông tin trên website: http://www.interpol.int/ và http://www.icc-cpi.int/</w:t>
            </w:r>
            <w:r w:rsidRPr="00980E19">
              <w:rPr>
                <w:rFonts w:ascii="Times New Roman" w:hAnsi="Times New Roman"/>
                <w:sz w:val="20"/>
                <w:szCs w:val="20"/>
              </w:rPr>
              <w:cr/>
            </w:r>
          </w:p>
          <w:p w:rsidR="00980E19" w:rsidRPr="00980E19"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 Các nhóm lựa chọn đề tài thảo luận.</w:t>
            </w:r>
          </w:p>
          <w:p w:rsidR="00E31DB3" w:rsidRPr="0045527D"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 Thảo luận trong nhóm.</w:t>
            </w:r>
          </w:p>
        </w:tc>
        <w:tc>
          <w:tcPr>
            <w:tcW w:w="828" w:type="dxa"/>
          </w:tcPr>
          <w:p w:rsidR="00E31DB3" w:rsidRPr="0045527D" w:rsidRDefault="00E31DB3" w:rsidP="00A45BE3">
            <w:pPr>
              <w:spacing w:after="0" w:line="240" w:lineRule="auto"/>
              <w:rPr>
                <w:rFonts w:ascii="Times New Roman" w:hAnsi="Times New Roman"/>
                <w:sz w:val="20"/>
                <w:szCs w:val="20"/>
              </w:rPr>
            </w:pPr>
          </w:p>
        </w:tc>
      </w:tr>
      <w:tr w:rsidR="00B65770" w:rsidRPr="00E31DB3" w:rsidTr="009650C8">
        <w:trPr>
          <w:jc w:val="center"/>
        </w:trPr>
        <w:tc>
          <w:tcPr>
            <w:tcW w:w="4404" w:type="dxa"/>
          </w:tcPr>
          <w:p w:rsidR="006A2782" w:rsidRPr="006A2782" w:rsidRDefault="006A2782" w:rsidP="00A45BE3">
            <w:pPr>
              <w:widowControl w:val="0"/>
              <w:spacing w:after="0" w:line="240" w:lineRule="auto"/>
              <w:jc w:val="both"/>
              <w:outlineLvl w:val="0"/>
              <w:rPr>
                <w:rFonts w:ascii="Times New Roman" w:eastAsia="Times New Roman" w:hAnsi="Times New Roman"/>
                <w:b/>
                <w:bCs/>
                <w:sz w:val="20"/>
                <w:szCs w:val="20"/>
                <w:lang w:val="pt-BR"/>
              </w:rPr>
            </w:pPr>
            <w:r w:rsidRPr="0045527D">
              <w:rPr>
                <w:rFonts w:ascii="Times New Roman" w:eastAsia="Times New Roman" w:hAnsi="Times New Roman"/>
                <w:b/>
                <w:bCs/>
                <w:sz w:val="20"/>
                <w:szCs w:val="20"/>
                <w:lang w:val="pt-BR"/>
              </w:rPr>
              <w:t xml:space="preserve">Chương 9: </w:t>
            </w:r>
            <w:r w:rsidRPr="006A2782">
              <w:rPr>
                <w:rFonts w:ascii="Times New Roman" w:eastAsia="Times New Roman" w:hAnsi="Times New Roman"/>
                <w:b/>
                <w:bCs/>
                <w:sz w:val="20"/>
                <w:szCs w:val="20"/>
                <w:lang w:val="pt-BR"/>
              </w:rPr>
              <w:t>Giải quyết tranh chấp quốc tế</w:t>
            </w:r>
          </w:p>
          <w:p w:rsidR="006A2782" w:rsidRPr="006A2782" w:rsidRDefault="006A2782" w:rsidP="00A45BE3">
            <w:pPr>
              <w:widowControl w:val="0"/>
              <w:spacing w:after="0" w:line="240" w:lineRule="auto"/>
              <w:ind w:left="420" w:hanging="420"/>
              <w:jc w:val="both"/>
              <w:rPr>
                <w:rFonts w:ascii="Times New Roman" w:eastAsia="Times New Roman" w:hAnsi="Times New Roman"/>
                <w:b/>
                <w:bCs/>
                <w:sz w:val="20"/>
                <w:szCs w:val="20"/>
                <w:lang w:val="pt-BR"/>
              </w:rPr>
            </w:pPr>
            <w:r w:rsidRPr="006A2782">
              <w:rPr>
                <w:rFonts w:ascii="Times New Roman" w:eastAsia="Times New Roman" w:hAnsi="Times New Roman"/>
                <w:b/>
                <w:bCs/>
                <w:sz w:val="20"/>
                <w:szCs w:val="20"/>
                <w:lang w:val="pt-BR"/>
              </w:rPr>
              <w:lastRenderedPageBreak/>
              <w:t>9.1. Khái niệm tranh chấp quốc tế</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9.1.1. Định nghĩa</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9.1.2. Đặc điểm</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9.1.3. Phân loại</w:t>
            </w:r>
          </w:p>
          <w:p w:rsidR="006A2782" w:rsidRPr="006A2782" w:rsidRDefault="006A2782" w:rsidP="00A45BE3">
            <w:pPr>
              <w:widowControl w:val="0"/>
              <w:spacing w:after="0" w:line="240" w:lineRule="auto"/>
              <w:jc w:val="both"/>
              <w:outlineLvl w:val="0"/>
              <w:rPr>
                <w:rFonts w:ascii="Times New Roman" w:eastAsia="Times New Roman" w:hAnsi="Times New Roman"/>
                <w:b/>
                <w:bCs/>
                <w:sz w:val="20"/>
                <w:szCs w:val="20"/>
                <w:lang w:val="pt-BR"/>
              </w:rPr>
            </w:pPr>
            <w:r w:rsidRPr="006A2782">
              <w:rPr>
                <w:rFonts w:ascii="Times New Roman" w:eastAsia="Times New Roman" w:hAnsi="Times New Roman"/>
                <w:b/>
                <w:bCs/>
                <w:sz w:val="20"/>
                <w:szCs w:val="20"/>
                <w:lang w:val="pt-BR"/>
              </w:rPr>
              <w:t>9.2. Các biện pháp hoà bình giải quyết tranh chấp quốc tế</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9.2.1. Đàm phán trực tiếp</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9.2.2. Thông qua bên thứ ba</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9.2.3. Trong khuôn khổ tổ chức quốc tế</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6A2782">
              <w:rPr>
                <w:rFonts w:ascii="Times New Roman" w:eastAsia="Times New Roman" w:hAnsi="Times New Roman"/>
                <w:bCs/>
                <w:sz w:val="20"/>
                <w:szCs w:val="20"/>
                <w:lang w:val="pt-BR"/>
              </w:rPr>
              <w:t xml:space="preserve">9.2.4. Thông qua cơ quan tài phán quốc tế </w:t>
            </w:r>
          </w:p>
          <w:p w:rsidR="00B65770" w:rsidRPr="0045527D" w:rsidRDefault="00B65770" w:rsidP="00A45BE3">
            <w:pPr>
              <w:widowControl w:val="0"/>
              <w:spacing w:after="0" w:line="240" w:lineRule="auto"/>
              <w:rPr>
                <w:rFonts w:ascii="Times New Roman" w:hAnsi="Times New Roman"/>
                <w:b/>
                <w:bCs/>
                <w:noProof/>
                <w:sz w:val="20"/>
                <w:szCs w:val="20"/>
                <w:lang w:val="vi-VN"/>
              </w:rPr>
            </w:pPr>
          </w:p>
        </w:tc>
        <w:tc>
          <w:tcPr>
            <w:tcW w:w="850" w:type="dxa"/>
          </w:tcPr>
          <w:p w:rsidR="00B65770"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lastRenderedPageBreak/>
              <w:t>3</w:t>
            </w:r>
          </w:p>
        </w:tc>
        <w:tc>
          <w:tcPr>
            <w:tcW w:w="851" w:type="dxa"/>
          </w:tcPr>
          <w:p w:rsidR="00B65770"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2</w:t>
            </w:r>
          </w:p>
        </w:tc>
        <w:tc>
          <w:tcPr>
            <w:tcW w:w="850" w:type="dxa"/>
          </w:tcPr>
          <w:p w:rsidR="00B65770"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2157" w:type="dxa"/>
          </w:tcPr>
          <w:p w:rsidR="00980E19" w:rsidRPr="00980E19"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Đọc:</w:t>
            </w:r>
          </w:p>
          <w:p w:rsidR="00980E19" w:rsidRPr="00980E19"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lastRenderedPageBreak/>
              <w:t>- Giáo trình luật quốc tế, Trường Đại học Luật Hà Nội, Nxb. CAND, Hà Nội, 2015, tr. 393 - 410.</w:t>
            </w:r>
          </w:p>
          <w:p w:rsidR="00B65770" w:rsidRPr="0045527D"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 Hiến chương Liên hợp quốc (trong cuốn Các văn bản công pháp quốc tế và văn bản pháp luật Việt Nam có liên quan, Nxb. CTQG, Hà Nội, 2006).</w:t>
            </w:r>
          </w:p>
        </w:tc>
        <w:tc>
          <w:tcPr>
            <w:tcW w:w="828" w:type="dxa"/>
          </w:tcPr>
          <w:p w:rsidR="00B65770" w:rsidRPr="0045527D" w:rsidRDefault="00B65770" w:rsidP="00A45BE3">
            <w:pPr>
              <w:spacing w:after="0" w:line="240" w:lineRule="auto"/>
              <w:rPr>
                <w:rFonts w:ascii="Times New Roman" w:hAnsi="Times New Roman"/>
                <w:sz w:val="20"/>
                <w:szCs w:val="20"/>
              </w:rPr>
            </w:pPr>
          </w:p>
        </w:tc>
      </w:tr>
      <w:tr w:rsidR="006A2782" w:rsidRPr="00E31DB3" w:rsidTr="009650C8">
        <w:trPr>
          <w:jc w:val="center"/>
        </w:trPr>
        <w:tc>
          <w:tcPr>
            <w:tcW w:w="4404" w:type="dxa"/>
          </w:tcPr>
          <w:p w:rsidR="006A2782" w:rsidRPr="006A2782" w:rsidRDefault="006A2782"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45527D">
              <w:rPr>
                <w:rFonts w:ascii="Times New Roman" w:eastAsia="Times New Roman" w:hAnsi="Times New Roman"/>
                <w:b/>
                <w:bCs/>
                <w:sz w:val="20"/>
                <w:szCs w:val="20"/>
                <w:lang w:val="pt-BR"/>
              </w:rPr>
              <w:lastRenderedPageBreak/>
              <w:t xml:space="preserve">Chương 10. </w:t>
            </w:r>
            <w:r w:rsidRPr="006A2782">
              <w:rPr>
                <w:rFonts w:ascii="Times New Roman" w:eastAsia="Times New Roman" w:hAnsi="Times New Roman"/>
                <w:b/>
                <w:bCs/>
                <w:sz w:val="20"/>
                <w:szCs w:val="20"/>
                <w:lang w:val="pt-BR"/>
              </w:rPr>
              <w:t xml:space="preserve">Trách nhiệm pháp lí quốc tế </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6A2782">
              <w:rPr>
                <w:rFonts w:ascii="Times New Roman" w:eastAsia="Times New Roman" w:hAnsi="Times New Roman"/>
                <w:b/>
                <w:bCs/>
                <w:sz w:val="20"/>
                <w:szCs w:val="20"/>
                <w:lang w:val="pt-BR"/>
              </w:rPr>
              <w:t>10.1. Khái niệm</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10.1.1. Định nghĩa</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 xml:space="preserve">10.1.2. Phân loại </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6A2782">
              <w:rPr>
                <w:rFonts w:ascii="Times New Roman" w:eastAsia="Times New Roman" w:hAnsi="Times New Roman"/>
                <w:b/>
                <w:bCs/>
                <w:sz w:val="20"/>
                <w:szCs w:val="20"/>
                <w:lang w:val="pt-BR"/>
              </w:rPr>
              <w:t>10.2. Trách nhiệm pháp lí chủ quan</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 xml:space="preserve">10.2.1. Định nghĩa </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10.2.2. Cơ sở xác định trách nhiệm</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10.2.3. Hình thức thực hiện trách nhiệm</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10.2.4. Các trường hợp miễn trách nhiệm</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
                <w:bCs/>
                <w:sz w:val="20"/>
                <w:szCs w:val="20"/>
                <w:lang w:val="pt-BR"/>
              </w:rPr>
            </w:pPr>
            <w:r w:rsidRPr="006A2782">
              <w:rPr>
                <w:rFonts w:ascii="Times New Roman" w:eastAsia="Times New Roman" w:hAnsi="Times New Roman"/>
                <w:b/>
                <w:bCs/>
                <w:sz w:val="20"/>
                <w:szCs w:val="20"/>
                <w:lang w:val="pt-BR"/>
              </w:rPr>
              <w:t>10.3. Trách nhiệm pháp lí khách quan</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 xml:space="preserve">10.3.1. Định nghĩa </w:t>
            </w:r>
          </w:p>
          <w:p w:rsidR="006A2782" w:rsidRPr="006A2782" w:rsidRDefault="006A2782" w:rsidP="00A45BE3">
            <w:pPr>
              <w:widowControl w:val="0"/>
              <w:spacing w:after="0" w:line="240" w:lineRule="auto"/>
              <w:ind w:left="420" w:hanging="420"/>
              <w:jc w:val="both"/>
              <w:outlineLvl w:val="0"/>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10.3.2. Cơ sở xác định trách nhiệm</w:t>
            </w:r>
          </w:p>
          <w:p w:rsidR="006A2782" w:rsidRPr="006A2782" w:rsidRDefault="006A2782" w:rsidP="00A45BE3">
            <w:pPr>
              <w:widowControl w:val="0"/>
              <w:spacing w:after="0" w:line="240" w:lineRule="auto"/>
              <w:ind w:left="420" w:hanging="420"/>
              <w:jc w:val="both"/>
              <w:rPr>
                <w:rFonts w:ascii="Times New Roman" w:eastAsia="Times New Roman" w:hAnsi="Times New Roman"/>
                <w:bCs/>
                <w:sz w:val="20"/>
                <w:szCs w:val="20"/>
                <w:lang w:val="pt-BR"/>
              </w:rPr>
            </w:pPr>
            <w:r w:rsidRPr="006A2782">
              <w:rPr>
                <w:rFonts w:ascii="Times New Roman" w:eastAsia="Times New Roman" w:hAnsi="Times New Roman"/>
                <w:bCs/>
                <w:sz w:val="20"/>
                <w:szCs w:val="20"/>
                <w:lang w:val="pt-BR"/>
              </w:rPr>
              <w:t>10.3.3. Hình thức thực hiện trách nhiệm</w:t>
            </w:r>
          </w:p>
          <w:p w:rsidR="006A2782" w:rsidRPr="0045527D" w:rsidRDefault="006A2782" w:rsidP="00A45BE3">
            <w:pPr>
              <w:widowControl w:val="0"/>
              <w:spacing w:after="0" w:line="240" w:lineRule="auto"/>
              <w:jc w:val="both"/>
              <w:outlineLvl w:val="0"/>
              <w:rPr>
                <w:rFonts w:ascii="Times New Roman" w:eastAsia="Times New Roman" w:hAnsi="Times New Roman"/>
                <w:b/>
                <w:bCs/>
                <w:sz w:val="20"/>
                <w:szCs w:val="20"/>
                <w:lang w:val="pt-BR"/>
              </w:rPr>
            </w:pPr>
          </w:p>
        </w:tc>
        <w:tc>
          <w:tcPr>
            <w:tcW w:w="850" w:type="dxa"/>
          </w:tcPr>
          <w:p w:rsidR="006A2782"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851" w:type="dxa"/>
          </w:tcPr>
          <w:p w:rsidR="006A2782"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2</w:t>
            </w:r>
          </w:p>
        </w:tc>
        <w:tc>
          <w:tcPr>
            <w:tcW w:w="850" w:type="dxa"/>
          </w:tcPr>
          <w:p w:rsidR="006A2782" w:rsidRPr="0045527D" w:rsidRDefault="007754CB" w:rsidP="00A45BE3">
            <w:pPr>
              <w:spacing w:after="0" w:line="240" w:lineRule="auto"/>
              <w:jc w:val="center"/>
              <w:rPr>
                <w:rFonts w:ascii="Times New Roman" w:hAnsi="Times New Roman"/>
                <w:b/>
                <w:sz w:val="20"/>
                <w:szCs w:val="20"/>
              </w:rPr>
            </w:pPr>
            <w:r w:rsidRPr="0045527D">
              <w:rPr>
                <w:rFonts w:ascii="Times New Roman" w:hAnsi="Times New Roman"/>
                <w:b/>
                <w:sz w:val="20"/>
                <w:szCs w:val="20"/>
              </w:rPr>
              <w:t>3</w:t>
            </w:r>
          </w:p>
        </w:tc>
        <w:tc>
          <w:tcPr>
            <w:tcW w:w="2157" w:type="dxa"/>
          </w:tcPr>
          <w:p w:rsidR="00980E19" w:rsidRPr="00980E19"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 Đọc:</w:t>
            </w:r>
          </w:p>
          <w:p w:rsidR="006A2782" w:rsidRPr="0045527D" w:rsidRDefault="00980E19" w:rsidP="00980E19">
            <w:pPr>
              <w:spacing w:after="0" w:line="240" w:lineRule="auto"/>
              <w:jc w:val="both"/>
              <w:rPr>
                <w:rFonts w:ascii="Times New Roman" w:hAnsi="Times New Roman"/>
                <w:sz w:val="20"/>
                <w:szCs w:val="20"/>
              </w:rPr>
            </w:pPr>
            <w:r w:rsidRPr="00980E19">
              <w:rPr>
                <w:rFonts w:ascii="Times New Roman" w:hAnsi="Times New Roman"/>
                <w:sz w:val="20"/>
                <w:szCs w:val="20"/>
              </w:rPr>
              <w:t>Giáo trình luật quốc tế, Trường Đại học Luật Hà Nội, Nxb. CAND, Hà Nội, 2015, tr. 479 - 500.</w:t>
            </w:r>
            <w:bookmarkStart w:id="0" w:name="_GoBack"/>
            <w:bookmarkEnd w:id="0"/>
          </w:p>
        </w:tc>
        <w:tc>
          <w:tcPr>
            <w:tcW w:w="828" w:type="dxa"/>
          </w:tcPr>
          <w:p w:rsidR="006A2782" w:rsidRPr="0045527D" w:rsidRDefault="006A2782" w:rsidP="00A45BE3">
            <w:pPr>
              <w:spacing w:after="0" w:line="240" w:lineRule="auto"/>
              <w:rPr>
                <w:rFonts w:ascii="Times New Roman" w:hAnsi="Times New Roman"/>
                <w:sz w:val="20"/>
                <w:szCs w:val="20"/>
              </w:rPr>
            </w:pPr>
          </w:p>
        </w:tc>
      </w:tr>
    </w:tbl>
    <w:p w:rsidR="00575EB6" w:rsidRPr="00575EB6" w:rsidRDefault="00575EB6" w:rsidP="00A45BE3">
      <w:pPr>
        <w:spacing w:after="0" w:line="240" w:lineRule="auto"/>
        <w:rPr>
          <w:rFonts w:ascii="Times New Roman" w:hAnsi="Times New Roman"/>
          <w:b/>
          <w:sz w:val="24"/>
        </w:rPr>
      </w:pPr>
    </w:p>
    <w:p w:rsidR="00575EB6" w:rsidRPr="006808C1" w:rsidRDefault="00575EB6" w:rsidP="00A45BE3">
      <w:pPr>
        <w:spacing w:after="0" w:line="240" w:lineRule="auto"/>
        <w:rPr>
          <w:rFonts w:ascii="Times New Roman" w:hAnsi="Times New Roman"/>
          <w:b/>
          <w:sz w:val="26"/>
          <w:szCs w:val="26"/>
        </w:rPr>
      </w:pPr>
      <w:r w:rsidRPr="00575EB6">
        <w:rPr>
          <w:rFonts w:ascii="Times New Roman" w:hAnsi="Times New Roman"/>
          <w:b/>
          <w:sz w:val="26"/>
          <w:szCs w:val="26"/>
        </w:rPr>
        <w:t>7</w:t>
      </w:r>
      <w:r w:rsidRPr="006808C1">
        <w:rPr>
          <w:rFonts w:ascii="Times New Roman" w:hAnsi="Times New Roman"/>
          <w:b/>
          <w:sz w:val="26"/>
          <w:szCs w:val="26"/>
        </w:rPr>
        <w:t>. Phần tài liệu tham khảo</w:t>
      </w:r>
    </w:p>
    <w:p w:rsidR="005655D5" w:rsidRPr="00EE7EF6" w:rsidRDefault="005655D5" w:rsidP="00A45BE3">
      <w:pPr>
        <w:spacing w:after="0" w:line="240" w:lineRule="auto"/>
        <w:rPr>
          <w:rFonts w:ascii="Times New Roman" w:hAnsi="Times New Roman"/>
          <w:b/>
          <w:sz w:val="26"/>
          <w:szCs w:val="26"/>
        </w:rPr>
      </w:pPr>
      <w:r w:rsidRPr="00EE7EF6">
        <w:rPr>
          <w:rFonts w:ascii="Times New Roman" w:hAnsi="Times New Roman"/>
          <w:b/>
          <w:bCs/>
          <w:sz w:val="26"/>
          <w:szCs w:val="26"/>
        </w:rPr>
        <w:t>7.1</w:t>
      </w:r>
      <w:r w:rsidRPr="00EE7EF6">
        <w:rPr>
          <w:rFonts w:ascii="Times New Roman" w:hAnsi="Times New Roman"/>
          <w:b/>
          <w:sz w:val="26"/>
          <w:szCs w:val="26"/>
        </w:rPr>
        <w:t>. Giáo trình</w:t>
      </w:r>
    </w:p>
    <w:p w:rsidR="001D0A60" w:rsidRPr="001D0A60" w:rsidRDefault="001D0A60" w:rsidP="00A45BE3">
      <w:pPr>
        <w:widowControl w:val="0"/>
        <w:numPr>
          <w:ilvl w:val="3"/>
          <w:numId w:val="20"/>
        </w:numPr>
        <w:tabs>
          <w:tab w:val="clear" w:pos="2880"/>
          <w:tab w:val="num" w:pos="0"/>
        </w:tabs>
        <w:spacing w:after="0" w:line="240" w:lineRule="auto"/>
        <w:ind w:left="360"/>
        <w:jc w:val="both"/>
        <w:rPr>
          <w:rFonts w:ascii="Times New Roman" w:eastAsia="Times New Roman" w:hAnsi="Times New Roman"/>
          <w:sz w:val="24"/>
          <w:szCs w:val="24"/>
          <w:lang w:val="pt-BR"/>
        </w:rPr>
      </w:pPr>
      <w:r w:rsidRPr="001D0A60">
        <w:rPr>
          <w:rFonts w:ascii="Times New Roman" w:eastAsia="Times New Roman" w:hAnsi="Times New Roman"/>
          <w:sz w:val="24"/>
          <w:szCs w:val="24"/>
          <w:lang w:val="pt-BR"/>
        </w:rPr>
        <w:t xml:space="preserve">Trường Đại học Luật Hà Nội, </w:t>
      </w:r>
      <w:r w:rsidRPr="001D0A60">
        <w:rPr>
          <w:rFonts w:ascii="Times New Roman" w:eastAsia="Times New Roman" w:hAnsi="Times New Roman"/>
          <w:i/>
          <w:sz w:val="24"/>
          <w:szCs w:val="24"/>
          <w:lang w:val="pt-BR"/>
        </w:rPr>
        <w:t xml:space="preserve">Giáo trình luật quốc tế, </w:t>
      </w:r>
      <w:r w:rsidRPr="001D0A60">
        <w:rPr>
          <w:rFonts w:ascii="Times New Roman" w:eastAsia="Times New Roman" w:hAnsi="Times New Roman"/>
          <w:sz w:val="24"/>
          <w:szCs w:val="24"/>
          <w:lang w:val="pt-BR"/>
        </w:rPr>
        <w:t>Nxb. CAND, Hà Nội, 2015.</w:t>
      </w:r>
    </w:p>
    <w:p w:rsidR="001D0A60" w:rsidRDefault="001D0A60" w:rsidP="00A45BE3">
      <w:pPr>
        <w:widowControl w:val="0"/>
        <w:numPr>
          <w:ilvl w:val="3"/>
          <w:numId w:val="20"/>
        </w:numPr>
        <w:tabs>
          <w:tab w:val="clear" w:pos="2880"/>
          <w:tab w:val="num" w:pos="0"/>
        </w:tabs>
        <w:spacing w:after="0" w:line="240" w:lineRule="auto"/>
        <w:ind w:left="360"/>
        <w:jc w:val="both"/>
        <w:rPr>
          <w:rFonts w:ascii="Times New Roman" w:eastAsia="Times New Roman" w:hAnsi="Times New Roman"/>
          <w:sz w:val="24"/>
          <w:szCs w:val="24"/>
          <w:lang w:val="pt-BR"/>
        </w:rPr>
      </w:pPr>
      <w:r w:rsidRPr="001D0A60">
        <w:rPr>
          <w:rFonts w:ascii="Times New Roman" w:eastAsia="Times New Roman" w:hAnsi="Times New Roman"/>
          <w:sz w:val="24"/>
          <w:szCs w:val="24"/>
          <w:lang w:val="pt-BR"/>
        </w:rPr>
        <w:t xml:space="preserve">TS. Nguyễn Thị Kim Ngân, TS. Chu Mạnh Hùng (đồng chủ biên), </w:t>
      </w:r>
      <w:r w:rsidRPr="001D0A60">
        <w:rPr>
          <w:rFonts w:ascii="Times New Roman" w:eastAsia="Times New Roman" w:hAnsi="Times New Roman"/>
          <w:i/>
          <w:sz w:val="24"/>
          <w:szCs w:val="24"/>
          <w:lang w:val="pt-BR"/>
        </w:rPr>
        <w:t>Giáo trình luật quốc tế</w:t>
      </w:r>
      <w:r w:rsidRPr="001D0A60">
        <w:rPr>
          <w:rFonts w:ascii="Times New Roman" w:eastAsia="Times New Roman" w:hAnsi="Times New Roman"/>
          <w:sz w:val="24"/>
          <w:szCs w:val="24"/>
          <w:lang w:val="pt-BR"/>
        </w:rPr>
        <w:t xml:space="preserve"> (dùng trong các trường đại học chuyên ngành luật và ngoại giao), Nxb. Giáo dục Việt Nam, Hà Nội, 2012.</w:t>
      </w:r>
    </w:p>
    <w:p w:rsidR="001D0A60" w:rsidRPr="001D0A60" w:rsidRDefault="001D0A60" w:rsidP="00A45BE3">
      <w:pPr>
        <w:widowControl w:val="0"/>
        <w:spacing w:after="0" w:line="240" w:lineRule="auto"/>
        <w:jc w:val="both"/>
        <w:rPr>
          <w:rFonts w:ascii="Times New Roman" w:eastAsia="Times New Roman" w:hAnsi="Times New Roman"/>
          <w:b/>
          <w:sz w:val="24"/>
          <w:szCs w:val="24"/>
          <w:lang w:val="pt-BR"/>
        </w:rPr>
      </w:pPr>
      <w:r w:rsidRPr="001D0A60">
        <w:rPr>
          <w:rFonts w:ascii="Times New Roman" w:eastAsia="Times New Roman" w:hAnsi="Times New Roman"/>
          <w:b/>
          <w:sz w:val="24"/>
          <w:szCs w:val="24"/>
          <w:lang w:val="pt-BR"/>
        </w:rPr>
        <w:t>7.2. Tài liệu tham khảo bắt buộc</w:t>
      </w:r>
    </w:p>
    <w:p w:rsidR="001D0A60" w:rsidRPr="001D0A60" w:rsidRDefault="001D0A60" w:rsidP="00A45BE3">
      <w:pPr>
        <w:widowControl w:val="0"/>
        <w:spacing w:after="0" w:line="240" w:lineRule="auto"/>
        <w:ind w:left="357" w:hanging="357"/>
        <w:jc w:val="both"/>
        <w:rPr>
          <w:rFonts w:ascii="Times New Roman" w:eastAsia="Times New Roman" w:hAnsi="Times New Roman"/>
          <w:b/>
          <w:sz w:val="24"/>
          <w:szCs w:val="24"/>
          <w:lang w:val="pt-BR"/>
        </w:rPr>
      </w:pPr>
      <w:r w:rsidRPr="001D0A60">
        <w:rPr>
          <w:rFonts w:ascii="Times New Roman" w:eastAsia="Times New Roman" w:hAnsi="Times New Roman"/>
          <w:b/>
          <w:sz w:val="24"/>
          <w:szCs w:val="24"/>
          <w:lang w:val="pt-BR"/>
        </w:rPr>
        <w:t>* Sách</w:t>
      </w:r>
    </w:p>
    <w:p w:rsidR="001D0A60" w:rsidRPr="001D0A60" w:rsidRDefault="001D0A60" w:rsidP="00A45BE3">
      <w:pPr>
        <w:widowControl w:val="0"/>
        <w:numPr>
          <w:ilvl w:val="6"/>
          <w:numId w:val="20"/>
        </w:numPr>
        <w:tabs>
          <w:tab w:val="clear" w:pos="5040"/>
          <w:tab w:val="num" w:pos="0"/>
        </w:tabs>
        <w:spacing w:after="0" w:line="240" w:lineRule="auto"/>
        <w:ind w:left="360"/>
        <w:jc w:val="both"/>
        <w:rPr>
          <w:rFonts w:ascii="Times New Roman" w:eastAsia="Times New Roman" w:hAnsi="Times New Roman"/>
          <w:bCs/>
          <w:sz w:val="24"/>
          <w:szCs w:val="24"/>
          <w:lang w:val="pt-BR"/>
        </w:rPr>
      </w:pPr>
      <w:r w:rsidRPr="001D0A60">
        <w:rPr>
          <w:rFonts w:ascii="Times New Roman" w:eastAsia="Times New Roman" w:hAnsi="Times New Roman"/>
          <w:bCs/>
          <w:sz w:val="24"/>
          <w:szCs w:val="24"/>
          <w:lang w:val="pt-BR"/>
        </w:rPr>
        <w:t xml:space="preserve">Bộ ngoại giao, </w:t>
      </w:r>
      <w:r w:rsidRPr="001D0A60">
        <w:rPr>
          <w:rFonts w:ascii="Times New Roman" w:eastAsia="Times New Roman" w:hAnsi="Times New Roman"/>
          <w:bCs/>
          <w:i/>
          <w:sz w:val="24"/>
          <w:szCs w:val="24"/>
          <w:lang w:val="pt-BR"/>
        </w:rPr>
        <w:t>Các tổ chức quốc tế và Việt Nam,</w:t>
      </w:r>
      <w:r w:rsidRPr="001D0A60">
        <w:rPr>
          <w:rFonts w:ascii="Times New Roman" w:eastAsia="Times New Roman" w:hAnsi="Times New Roman"/>
          <w:bCs/>
          <w:sz w:val="24"/>
          <w:szCs w:val="24"/>
          <w:lang w:val="pt-BR"/>
        </w:rPr>
        <w:t xml:space="preserve"> Nxb. CTQG, Hà Nội, 2005.</w:t>
      </w:r>
    </w:p>
    <w:p w:rsidR="001D0A60" w:rsidRPr="001D0A60" w:rsidRDefault="001D0A60" w:rsidP="00A45BE3">
      <w:pPr>
        <w:widowControl w:val="0"/>
        <w:numPr>
          <w:ilvl w:val="6"/>
          <w:numId w:val="20"/>
        </w:numPr>
        <w:tabs>
          <w:tab w:val="clear" w:pos="5040"/>
          <w:tab w:val="num" w:pos="0"/>
        </w:tabs>
        <w:spacing w:after="0" w:line="240" w:lineRule="auto"/>
        <w:ind w:left="360"/>
        <w:jc w:val="both"/>
        <w:rPr>
          <w:rFonts w:ascii="Times New Roman" w:eastAsia="Times New Roman" w:hAnsi="Times New Roman"/>
          <w:bCs/>
          <w:sz w:val="24"/>
          <w:szCs w:val="24"/>
          <w:lang w:val="pt-BR"/>
        </w:rPr>
      </w:pPr>
      <w:r w:rsidRPr="001D0A60">
        <w:rPr>
          <w:rFonts w:ascii="Times New Roman" w:eastAsia="Times New Roman" w:hAnsi="Times New Roman"/>
          <w:i/>
          <w:sz w:val="24"/>
          <w:szCs w:val="24"/>
          <w:lang w:val="pt-BR"/>
        </w:rPr>
        <w:t>Các văn bản công pháp quốc tế và văn bản pháp luật Việt Nam có liên quan</w:t>
      </w:r>
      <w:r w:rsidRPr="001D0A60">
        <w:rPr>
          <w:rFonts w:ascii="Times New Roman" w:eastAsia="Times New Roman" w:hAnsi="Times New Roman"/>
          <w:sz w:val="24"/>
          <w:szCs w:val="24"/>
          <w:lang w:val="pt-BR"/>
        </w:rPr>
        <w:t>, Nxb. CTQG, Hà Nội, 2006.</w:t>
      </w:r>
    </w:p>
    <w:p w:rsidR="001D0A60" w:rsidRPr="001D0A60" w:rsidRDefault="001D0A60" w:rsidP="00A45BE3">
      <w:pPr>
        <w:widowControl w:val="0"/>
        <w:numPr>
          <w:ilvl w:val="6"/>
          <w:numId w:val="20"/>
        </w:numPr>
        <w:tabs>
          <w:tab w:val="clear" w:pos="5040"/>
          <w:tab w:val="num" w:pos="0"/>
        </w:tabs>
        <w:spacing w:after="0" w:line="240" w:lineRule="auto"/>
        <w:ind w:left="360"/>
        <w:jc w:val="both"/>
        <w:rPr>
          <w:rFonts w:ascii="Times New Roman" w:eastAsia="Times New Roman" w:hAnsi="Times New Roman"/>
          <w:bCs/>
          <w:sz w:val="24"/>
          <w:szCs w:val="24"/>
          <w:lang w:val="pt-BR"/>
        </w:rPr>
      </w:pPr>
      <w:r w:rsidRPr="001D0A60">
        <w:rPr>
          <w:rFonts w:ascii="Times New Roman" w:eastAsia="Times New Roman" w:hAnsi="Times New Roman"/>
          <w:bCs/>
          <w:sz w:val="24"/>
          <w:szCs w:val="24"/>
          <w:lang w:val="pt-BR"/>
        </w:rPr>
        <w:t xml:space="preserve">Lê Mai Anh - Trần Văn Thắng, </w:t>
      </w:r>
      <w:r w:rsidRPr="001D0A60">
        <w:rPr>
          <w:rFonts w:ascii="Times New Roman" w:eastAsia="Times New Roman" w:hAnsi="Times New Roman"/>
          <w:bCs/>
          <w:i/>
          <w:sz w:val="24"/>
          <w:szCs w:val="24"/>
          <w:lang w:val="pt-BR"/>
        </w:rPr>
        <w:t>Luật quốc tế - Lí luận và thực tiễn</w:t>
      </w:r>
      <w:r w:rsidRPr="001D0A60">
        <w:rPr>
          <w:rFonts w:ascii="Times New Roman" w:eastAsia="Times New Roman" w:hAnsi="Times New Roman"/>
          <w:bCs/>
          <w:sz w:val="24"/>
          <w:szCs w:val="24"/>
          <w:lang w:val="pt-BR"/>
        </w:rPr>
        <w:t>, Nxb. Giáo dục, Hà Nội, 2001.</w:t>
      </w:r>
    </w:p>
    <w:p w:rsidR="001D0A60" w:rsidRPr="001D0A60" w:rsidRDefault="001D0A60" w:rsidP="00A45BE3">
      <w:pPr>
        <w:widowControl w:val="0"/>
        <w:numPr>
          <w:ilvl w:val="6"/>
          <w:numId w:val="20"/>
        </w:numPr>
        <w:tabs>
          <w:tab w:val="clear" w:pos="5040"/>
          <w:tab w:val="num" w:pos="0"/>
        </w:tabs>
        <w:spacing w:after="0" w:line="240" w:lineRule="auto"/>
        <w:ind w:left="360"/>
        <w:jc w:val="both"/>
        <w:rPr>
          <w:rFonts w:ascii="Times New Roman" w:eastAsia="Times New Roman" w:hAnsi="Times New Roman"/>
          <w:bCs/>
          <w:spacing w:val="4"/>
          <w:sz w:val="24"/>
          <w:szCs w:val="24"/>
          <w:lang w:val="pt-BR"/>
        </w:rPr>
      </w:pPr>
      <w:r w:rsidRPr="001D0A60">
        <w:rPr>
          <w:rFonts w:ascii="Times New Roman" w:eastAsia="Times New Roman" w:hAnsi="Times New Roman"/>
          <w:spacing w:val="4"/>
          <w:sz w:val="24"/>
          <w:szCs w:val="24"/>
          <w:lang w:val="pt-BR"/>
        </w:rPr>
        <w:t xml:space="preserve">Lê Mai Anh, </w:t>
      </w:r>
      <w:r w:rsidRPr="001D0A60">
        <w:rPr>
          <w:rFonts w:ascii="Times New Roman" w:eastAsia="Times New Roman" w:hAnsi="Times New Roman"/>
          <w:i/>
          <w:spacing w:val="4"/>
          <w:sz w:val="24"/>
          <w:szCs w:val="24"/>
          <w:lang w:val="pt-BR"/>
        </w:rPr>
        <w:t>Luật biển quốc tế hiện đại</w:t>
      </w:r>
      <w:r w:rsidRPr="001D0A60">
        <w:rPr>
          <w:rFonts w:ascii="Times New Roman" w:eastAsia="Times New Roman" w:hAnsi="Times New Roman"/>
          <w:spacing w:val="4"/>
          <w:sz w:val="24"/>
          <w:szCs w:val="24"/>
          <w:lang w:val="pt-BR"/>
        </w:rPr>
        <w:t>, Nxb. Lao động, Hà Nội, 2005.</w:t>
      </w:r>
    </w:p>
    <w:p w:rsidR="001D0A60" w:rsidRPr="001D0A60" w:rsidRDefault="001D0A60" w:rsidP="00A45BE3">
      <w:pPr>
        <w:widowControl w:val="0"/>
        <w:numPr>
          <w:ilvl w:val="6"/>
          <w:numId w:val="20"/>
        </w:numPr>
        <w:tabs>
          <w:tab w:val="clear" w:pos="5040"/>
          <w:tab w:val="num" w:pos="0"/>
        </w:tabs>
        <w:spacing w:after="0" w:line="240" w:lineRule="auto"/>
        <w:ind w:left="360"/>
        <w:jc w:val="both"/>
        <w:rPr>
          <w:rFonts w:ascii="Times New Roman" w:eastAsia="Times New Roman" w:hAnsi="Times New Roman"/>
          <w:bCs/>
          <w:spacing w:val="-8"/>
          <w:sz w:val="24"/>
          <w:szCs w:val="24"/>
          <w:lang w:val="pt-BR"/>
        </w:rPr>
      </w:pPr>
      <w:r w:rsidRPr="001D0A60">
        <w:rPr>
          <w:rFonts w:ascii="Times New Roman" w:eastAsia="Times New Roman" w:hAnsi="Times New Roman"/>
          <w:bCs/>
          <w:spacing w:val="-8"/>
          <w:sz w:val="24"/>
          <w:szCs w:val="24"/>
          <w:lang w:val="pt-BR"/>
        </w:rPr>
        <w:t xml:space="preserve">Nguyễn Hồng Thao, </w:t>
      </w:r>
      <w:r w:rsidRPr="001D0A60">
        <w:rPr>
          <w:rFonts w:ascii="Times New Roman" w:eastAsia="Times New Roman" w:hAnsi="Times New Roman"/>
          <w:bCs/>
          <w:i/>
          <w:spacing w:val="-8"/>
          <w:sz w:val="24"/>
          <w:szCs w:val="24"/>
          <w:lang w:val="pt-BR"/>
        </w:rPr>
        <w:t>Toà án công lí quốc tế</w:t>
      </w:r>
      <w:r w:rsidRPr="001D0A60">
        <w:rPr>
          <w:rFonts w:ascii="Times New Roman" w:eastAsia="Times New Roman" w:hAnsi="Times New Roman"/>
          <w:bCs/>
          <w:spacing w:val="-8"/>
          <w:sz w:val="24"/>
          <w:szCs w:val="24"/>
          <w:lang w:val="pt-BR"/>
        </w:rPr>
        <w:t>, Nxb. CTQG, Hà Nội, 2000.</w:t>
      </w:r>
    </w:p>
    <w:p w:rsidR="001D0A60" w:rsidRPr="001D0A60" w:rsidRDefault="001D0A60" w:rsidP="00A45BE3">
      <w:pPr>
        <w:widowControl w:val="0"/>
        <w:numPr>
          <w:ilvl w:val="6"/>
          <w:numId w:val="20"/>
        </w:numPr>
        <w:tabs>
          <w:tab w:val="clear" w:pos="5040"/>
          <w:tab w:val="num" w:pos="0"/>
        </w:tabs>
        <w:spacing w:after="0" w:line="240" w:lineRule="auto"/>
        <w:ind w:left="360"/>
        <w:jc w:val="both"/>
        <w:rPr>
          <w:rFonts w:ascii="Times New Roman" w:eastAsia="Times New Roman" w:hAnsi="Times New Roman"/>
          <w:bCs/>
          <w:sz w:val="24"/>
          <w:szCs w:val="24"/>
          <w:lang w:val="pt-BR"/>
        </w:rPr>
      </w:pPr>
      <w:r w:rsidRPr="001D0A60">
        <w:rPr>
          <w:rFonts w:ascii="Times New Roman" w:eastAsia="Times New Roman" w:hAnsi="Times New Roman"/>
          <w:spacing w:val="-6"/>
          <w:sz w:val="24"/>
          <w:szCs w:val="24"/>
          <w:lang w:val="pt-BR"/>
        </w:rPr>
        <w:t xml:space="preserve">Nguyễn Thị Thuận, </w:t>
      </w:r>
      <w:r w:rsidRPr="001D0A60">
        <w:rPr>
          <w:rFonts w:ascii="Times New Roman" w:eastAsia="Times New Roman" w:hAnsi="Times New Roman"/>
          <w:i/>
          <w:spacing w:val="-6"/>
          <w:sz w:val="24"/>
          <w:szCs w:val="24"/>
          <w:lang w:val="pt-BR"/>
        </w:rPr>
        <w:t>Luật hình sự quốc tế</w:t>
      </w:r>
      <w:r w:rsidRPr="001D0A60">
        <w:rPr>
          <w:rFonts w:ascii="Times New Roman" w:eastAsia="Times New Roman" w:hAnsi="Times New Roman"/>
          <w:spacing w:val="-6"/>
          <w:sz w:val="24"/>
          <w:szCs w:val="24"/>
          <w:lang w:val="pt-BR"/>
        </w:rPr>
        <w:t>, Nxb. CAND, Hà Nội, 2007</w:t>
      </w:r>
      <w:r w:rsidRPr="001D0A60">
        <w:rPr>
          <w:rFonts w:ascii="Times New Roman" w:eastAsia="Times New Roman" w:hAnsi="Times New Roman"/>
          <w:sz w:val="24"/>
          <w:szCs w:val="24"/>
          <w:lang w:val="pt-BR"/>
        </w:rPr>
        <w:t>.</w:t>
      </w:r>
    </w:p>
    <w:p w:rsidR="001D0A60" w:rsidRPr="001D0A60" w:rsidRDefault="001D0A60" w:rsidP="00A45BE3">
      <w:pPr>
        <w:widowControl w:val="0"/>
        <w:tabs>
          <w:tab w:val="left" w:pos="360"/>
        </w:tabs>
        <w:spacing w:after="0" w:line="240" w:lineRule="auto"/>
        <w:jc w:val="both"/>
        <w:rPr>
          <w:rFonts w:ascii="Times New Roman" w:eastAsia="Times New Roman" w:hAnsi="Times New Roman"/>
          <w:b/>
          <w:sz w:val="24"/>
          <w:szCs w:val="24"/>
          <w:lang w:val="pt-BR"/>
        </w:rPr>
      </w:pPr>
      <w:r w:rsidRPr="001D0A60">
        <w:rPr>
          <w:rFonts w:ascii="Times New Roman" w:eastAsia="Times New Roman" w:hAnsi="Times New Roman"/>
          <w:b/>
          <w:sz w:val="24"/>
          <w:szCs w:val="24"/>
          <w:lang w:val="pt-BR"/>
        </w:rPr>
        <w:t xml:space="preserve">* </w:t>
      </w:r>
      <w:r w:rsidRPr="001D0A60">
        <w:rPr>
          <w:rFonts w:ascii="Times New Roman" w:eastAsia="Times New Roman" w:hAnsi="Times New Roman"/>
          <w:b/>
          <w:sz w:val="24"/>
          <w:szCs w:val="24"/>
          <w:lang w:val="pt-BR"/>
        </w:rPr>
        <w:tab/>
        <w:t>Bài tạp chí</w:t>
      </w:r>
    </w:p>
    <w:p w:rsidR="001D0A60" w:rsidRPr="001D0A60" w:rsidRDefault="001D0A60" w:rsidP="00A45BE3">
      <w:pPr>
        <w:widowControl w:val="0"/>
        <w:spacing w:after="0" w:line="240" w:lineRule="auto"/>
        <w:ind w:left="357" w:hanging="357"/>
        <w:jc w:val="both"/>
        <w:rPr>
          <w:rFonts w:ascii="Times New Roman" w:eastAsia="Times New Roman" w:hAnsi="Times New Roman"/>
          <w:b/>
          <w:sz w:val="24"/>
          <w:szCs w:val="24"/>
          <w:lang w:val="pt-BR"/>
        </w:rPr>
      </w:pPr>
      <w:r w:rsidRPr="001D0A60">
        <w:rPr>
          <w:rFonts w:ascii="Times New Roman" w:eastAsia="Times New Roman" w:hAnsi="Times New Roman"/>
          <w:spacing w:val="4"/>
          <w:sz w:val="24"/>
          <w:szCs w:val="24"/>
          <w:lang w:val="pt-BR"/>
        </w:rPr>
        <w:t xml:space="preserve">1. </w:t>
      </w:r>
      <w:r w:rsidRPr="001D0A60">
        <w:rPr>
          <w:rFonts w:ascii="Times New Roman" w:eastAsia="Times New Roman" w:hAnsi="Times New Roman"/>
          <w:spacing w:val="4"/>
          <w:sz w:val="24"/>
          <w:szCs w:val="24"/>
          <w:lang w:val="pt-BR"/>
        </w:rPr>
        <w:tab/>
      </w:r>
      <w:r w:rsidRPr="001D0A60">
        <w:rPr>
          <w:rFonts w:ascii="Times New Roman" w:eastAsia="Times New Roman" w:hAnsi="Times New Roman"/>
          <w:bCs/>
          <w:spacing w:val="4"/>
          <w:sz w:val="24"/>
          <w:szCs w:val="24"/>
          <w:lang w:val="pt-BR"/>
        </w:rPr>
        <w:t xml:space="preserve">Đặc san kỉ niệm 60 năm thành lập Liên hợp quốc, </w:t>
      </w:r>
      <w:r w:rsidRPr="001D0A60">
        <w:rPr>
          <w:rFonts w:ascii="Times New Roman" w:eastAsia="Times New Roman" w:hAnsi="Times New Roman"/>
          <w:bCs/>
          <w:i/>
          <w:spacing w:val="4"/>
          <w:sz w:val="24"/>
          <w:szCs w:val="24"/>
          <w:lang w:val="pt-BR"/>
        </w:rPr>
        <w:t>Tạp chí luật học,</w:t>
      </w:r>
      <w:r w:rsidRPr="001D0A60">
        <w:rPr>
          <w:rFonts w:ascii="Times New Roman" w:eastAsia="Times New Roman" w:hAnsi="Times New Roman"/>
          <w:bCs/>
          <w:sz w:val="24"/>
          <w:szCs w:val="24"/>
          <w:lang w:val="pt-BR"/>
        </w:rPr>
        <w:t xml:space="preserve"> 2005.</w:t>
      </w:r>
    </w:p>
    <w:p w:rsidR="001D0A60" w:rsidRPr="001D0A60" w:rsidRDefault="001D0A60" w:rsidP="00A45BE3">
      <w:pPr>
        <w:widowControl w:val="0"/>
        <w:spacing w:after="0" w:line="240" w:lineRule="auto"/>
        <w:ind w:left="357" w:hanging="357"/>
        <w:jc w:val="both"/>
        <w:rPr>
          <w:rFonts w:ascii="Times New Roman" w:eastAsia="Times New Roman" w:hAnsi="Times New Roman"/>
          <w:bCs/>
          <w:sz w:val="24"/>
          <w:szCs w:val="24"/>
          <w:lang w:val="pt-BR"/>
        </w:rPr>
      </w:pPr>
      <w:r w:rsidRPr="001D0A60">
        <w:rPr>
          <w:rFonts w:ascii="Times New Roman" w:eastAsia="Times New Roman" w:hAnsi="Times New Roman"/>
          <w:sz w:val="24"/>
          <w:szCs w:val="24"/>
          <w:lang w:val="pt-BR"/>
        </w:rPr>
        <w:t xml:space="preserve">2. </w:t>
      </w:r>
      <w:r w:rsidRPr="001D0A60">
        <w:rPr>
          <w:rFonts w:ascii="Times New Roman" w:eastAsia="Times New Roman" w:hAnsi="Times New Roman"/>
          <w:sz w:val="24"/>
          <w:szCs w:val="24"/>
          <w:lang w:val="pt-BR"/>
        </w:rPr>
        <w:tab/>
      </w:r>
      <w:r w:rsidRPr="001D0A60">
        <w:rPr>
          <w:rFonts w:ascii="Times New Roman" w:eastAsia="Times New Roman" w:hAnsi="Times New Roman"/>
          <w:bCs/>
          <w:sz w:val="24"/>
          <w:szCs w:val="24"/>
          <w:lang w:val="pt-BR"/>
        </w:rPr>
        <w:t xml:space="preserve">Chuyên đề kỉ niệm 40 năm thành lập Hiệp hội các quốc gia Đông Nam Á - ASEAN, </w:t>
      </w:r>
      <w:r w:rsidRPr="001D0A60">
        <w:rPr>
          <w:rFonts w:ascii="Times New Roman" w:eastAsia="Times New Roman" w:hAnsi="Times New Roman"/>
          <w:bCs/>
          <w:i/>
          <w:sz w:val="24"/>
          <w:szCs w:val="24"/>
          <w:lang w:val="pt-BR"/>
        </w:rPr>
        <w:t>Tạp chí luật học,</w:t>
      </w:r>
      <w:r w:rsidRPr="001D0A60">
        <w:rPr>
          <w:rFonts w:ascii="Times New Roman" w:eastAsia="Times New Roman" w:hAnsi="Times New Roman"/>
          <w:bCs/>
          <w:sz w:val="24"/>
          <w:szCs w:val="24"/>
          <w:lang w:val="pt-BR"/>
        </w:rPr>
        <w:t xml:space="preserve"> số 9/2007.</w:t>
      </w:r>
    </w:p>
    <w:p w:rsidR="001D0A60" w:rsidRPr="001D0A60" w:rsidRDefault="001D0A60" w:rsidP="00A45BE3">
      <w:pPr>
        <w:widowControl w:val="0"/>
        <w:spacing w:after="0" w:line="240" w:lineRule="auto"/>
        <w:ind w:left="357" w:hanging="357"/>
        <w:jc w:val="both"/>
        <w:rPr>
          <w:rFonts w:ascii="Times New Roman" w:eastAsia="Times New Roman" w:hAnsi="Times New Roman"/>
          <w:bCs/>
          <w:sz w:val="24"/>
          <w:szCs w:val="24"/>
          <w:lang w:val="pt-BR"/>
        </w:rPr>
      </w:pPr>
      <w:r w:rsidRPr="001D0A60">
        <w:rPr>
          <w:rFonts w:ascii="Times New Roman" w:eastAsia="Times New Roman" w:hAnsi="Times New Roman"/>
          <w:bCs/>
          <w:sz w:val="24"/>
          <w:szCs w:val="24"/>
          <w:lang w:val="pt-BR"/>
        </w:rPr>
        <w:t>3.</w:t>
      </w:r>
      <w:r w:rsidRPr="001D0A60">
        <w:rPr>
          <w:rFonts w:ascii="Times New Roman" w:eastAsia="Times New Roman" w:hAnsi="Times New Roman"/>
          <w:sz w:val="24"/>
          <w:szCs w:val="24"/>
          <w:lang w:val="pt-BR"/>
        </w:rPr>
        <w:t xml:space="preserve"> </w:t>
      </w:r>
      <w:r w:rsidRPr="001D0A60">
        <w:rPr>
          <w:rFonts w:ascii="Times New Roman" w:eastAsia="Times New Roman" w:hAnsi="Times New Roman"/>
          <w:sz w:val="24"/>
          <w:szCs w:val="24"/>
          <w:lang w:val="pt-BR"/>
        </w:rPr>
        <w:tab/>
      </w:r>
      <w:r w:rsidRPr="001D0A60">
        <w:rPr>
          <w:rFonts w:ascii="Times New Roman" w:eastAsia="Times New Roman" w:hAnsi="Times New Roman"/>
          <w:bCs/>
          <w:sz w:val="24"/>
          <w:szCs w:val="24"/>
          <w:lang w:val="pt-BR"/>
        </w:rPr>
        <w:t xml:space="preserve">Chuyên đề Hiến chương ASEAN, </w:t>
      </w:r>
      <w:r w:rsidRPr="001D0A60">
        <w:rPr>
          <w:rFonts w:ascii="Times New Roman" w:eastAsia="Times New Roman" w:hAnsi="Times New Roman"/>
          <w:bCs/>
          <w:i/>
          <w:sz w:val="24"/>
          <w:szCs w:val="24"/>
          <w:lang w:val="pt-BR"/>
        </w:rPr>
        <w:t>Tạp chí luật học,</w:t>
      </w:r>
      <w:r w:rsidRPr="001D0A60">
        <w:rPr>
          <w:rFonts w:ascii="Times New Roman" w:eastAsia="Times New Roman" w:hAnsi="Times New Roman"/>
          <w:bCs/>
          <w:sz w:val="24"/>
          <w:szCs w:val="24"/>
          <w:lang w:val="pt-BR"/>
        </w:rPr>
        <w:t xml:space="preserve"> số 9/2008.</w:t>
      </w:r>
    </w:p>
    <w:p w:rsidR="001D0A60" w:rsidRPr="001D0A60" w:rsidRDefault="001D0A60" w:rsidP="00A45BE3">
      <w:pPr>
        <w:widowControl w:val="0"/>
        <w:spacing w:after="0" w:line="240" w:lineRule="auto"/>
        <w:ind w:left="357" w:hanging="357"/>
        <w:jc w:val="both"/>
        <w:rPr>
          <w:rFonts w:ascii="Times New Roman" w:eastAsia="Times New Roman" w:hAnsi="Times New Roman"/>
          <w:bCs/>
          <w:sz w:val="24"/>
          <w:szCs w:val="24"/>
          <w:lang w:val="pt-BR"/>
        </w:rPr>
      </w:pPr>
      <w:r w:rsidRPr="001D0A60">
        <w:rPr>
          <w:rFonts w:ascii="Times New Roman" w:eastAsia="Times New Roman" w:hAnsi="Times New Roman"/>
          <w:bCs/>
          <w:sz w:val="24"/>
          <w:szCs w:val="24"/>
          <w:lang w:val="pt-BR"/>
        </w:rPr>
        <w:t xml:space="preserve">4. </w:t>
      </w:r>
      <w:r w:rsidRPr="001D0A60">
        <w:rPr>
          <w:rFonts w:ascii="Times New Roman" w:eastAsia="Times New Roman" w:hAnsi="Times New Roman"/>
          <w:bCs/>
          <w:sz w:val="24"/>
          <w:szCs w:val="24"/>
          <w:lang w:val="pt-BR"/>
        </w:rPr>
        <w:tab/>
        <w:t xml:space="preserve">Chuyên đề Luật quốc tịch Việt Nam năm 2008, </w:t>
      </w:r>
      <w:r w:rsidRPr="001D0A60">
        <w:rPr>
          <w:rFonts w:ascii="Times New Roman" w:eastAsia="Times New Roman" w:hAnsi="Times New Roman"/>
          <w:bCs/>
          <w:i/>
          <w:sz w:val="24"/>
          <w:szCs w:val="24"/>
          <w:lang w:val="pt-BR"/>
        </w:rPr>
        <w:t>Tạp chí luật học,</w:t>
      </w:r>
      <w:r w:rsidRPr="001D0A60">
        <w:rPr>
          <w:rFonts w:ascii="Times New Roman" w:eastAsia="Times New Roman" w:hAnsi="Times New Roman"/>
          <w:bCs/>
          <w:sz w:val="24"/>
          <w:szCs w:val="24"/>
          <w:lang w:val="pt-BR"/>
        </w:rPr>
        <w:t xml:space="preserve"> số 6/2009.</w:t>
      </w:r>
    </w:p>
    <w:p w:rsidR="001D0A60" w:rsidRPr="001D0A60" w:rsidRDefault="001D0A60" w:rsidP="00A45BE3">
      <w:pPr>
        <w:widowControl w:val="0"/>
        <w:spacing w:after="0" w:line="240" w:lineRule="auto"/>
        <w:ind w:left="357" w:hanging="357"/>
        <w:jc w:val="both"/>
        <w:rPr>
          <w:rFonts w:ascii="Times New Roman" w:eastAsia="Times New Roman" w:hAnsi="Times New Roman"/>
          <w:bCs/>
          <w:sz w:val="24"/>
          <w:szCs w:val="24"/>
          <w:lang w:val="pt-BR"/>
        </w:rPr>
      </w:pPr>
      <w:r w:rsidRPr="001D0A60">
        <w:rPr>
          <w:rFonts w:ascii="Times New Roman" w:eastAsia="Times New Roman" w:hAnsi="Times New Roman"/>
          <w:bCs/>
          <w:sz w:val="24"/>
          <w:szCs w:val="24"/>
          <w:lang w:val="pt-BR"/>
        </w:rPr>
        <w:t xml:space="preserve">5.   Đặc san Luật biển, </w:t>
      </w:r>
      <w:r w:rsidRPr="001D0A60">
        <w:rPr>
          <w:rFonts w:ascii="Times New Roman" w:eastAsia="Times New Roman" w:hAnsi="Times New Roman"/>
          <w:bCs/>
          <w:i/>
          <w:sz w:val="24"/>
          <w:szCs w:val="24"/>
          <w:lang w:val="pt-BR"/>
        </w:rPr>
        <w:t>Tạp chí luật học</w:t>
      </w:r>
      <w:r w:rsidRPr="001D0A60">
        <w:rPr>
          <w:rFonts w:ascii="Times New Roman" w:eastAsia="Times New Roman" w:hAnsi="Times New Roman"/>
          <w:bCs/>
          <w:sz w:val="24"/>
          <w:szCs w:val="24"/>
          <w:lang w:val="pt-BR"/>
        </w:rPr>
        <w:t xml:space="preserve">, số 8/2012.  </w:t>
      </w:r>
    </w:p>
    <w:p w:rsidR="001D0A60" w:rsidRPr="001D0A60" w:rsidRDefault="001D0A60" w:rsidP="00A45BE3">
      <w:pPr>
        <w:widowControl w:val="0"/>
        <w:spacing w:after="0" w:line="240" w:lineRule="auto"/>
        <w:ind w:left="357" w:hanging="357"/>
        <w:jc w:val="both"/>
        <w:rPr>
          <w:rFonts w:ascii="Times New Roman" w:eastAsia="Times New Roman" w:hAnsi="Times New Roman"/>
          <w:b/>
          <w:sz w:val="24"/>
          <w:szCs w:val="24"/>
          <w:lang w:val="pt-BR"/>
        </w:rPr>
      </w:pPr>
      <w:r w:rsidRPr="001D0A60">
        <w:rPr>
          <w:rFonts w:ascii="Times New Roman" w:eastAsia="Times New Roman" w:hAnsi="Times New Roman"/>
          <w:b/>
          <w:sz w:val="24"/>
          <w:szCs w:val="24"/>
          <w:lang w:val="pt-BR"/>
        </w:rPr>
        <w:t xml:space="preserve">* </w:t>
      </w:r>
      <w:r w:rsidRPr="001D0A60">
        <w:rPr>
          <w:rFonts w:ascii="Times New Roman" w:eastAsia="Times New Roman" w:hAnsi="Times New Roman"/>
          <w:b/>
          <w:sz w:val="24"/>
          <w:szCs w:val="24"/>
          <w:lang w:val="pt-BR"/>
        </w:rPr>
        <w:tab/>
        <w:t>Đề tài khoa học, kỉ yếu hội thảo</w:t>
      </w:r>
    </w:p>
    <w:p w:rsidR="001D0A60" w:rsidRPr="001D0A60" w:rsidRDefault="001D0A60" w:rsidP="00A45BE3">
      <w:pPr>
        <w:widowControl w:val="0"/>
        <w:spacing w:after="0" w:line="240" w:lineRule="auto"/>
        <w:ind w:left="357" w:hanging="357"/>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 xml:space="preserve">1. </w:t>
      </w:r>
      <w:r w:rsidRPr="001D0A60">
        <w:rPr>
          <w:rFonts w:ascii="Times New Roman" w:eastAsia="Times New Roman" w:hAnsi="Times New Roman"/>
          <w:sz w:val="24"/>
          <w:szCs w:val="24"/>
          <w:lang w:val="pt-BR"/>
        </w:rPr>
        <w:tab/>
        <w:t>Trường Đại học Luật Hà Nội</w:t>
      </w:r>
      <w:r w:rsidRPr="001D0A60">
        <w:rPr>
          <w:rFonts w:ascii="Times New Roman" w:eastAsia="Times New Roman" w:hAnsi="Times New Roman"/>
          <w:i/>
          <w:sz w:val="24"/>
          <w:szCs w:val="24"/>
          <w:lang w:val="pt-BR"/>
        </w:rPr>
        <w:t>, Các vấn đề pháp lí cơ bản về tổ chức và hoạt động của WTO và vấn đề gia nhập của Việt Nam</w:t>
      </w:r>
      <w:r w:rsidRPr="001D0A60">
        <w:rPr>
          <w:rFonts w:ascii="Times New Roman" w:eastAsia="Times New Roman" w:hAnsi="Times New Roman"/>
          <w:sz w:val="24"/>
          <w:szCs w:val="24"/>
          <w:lang w:val="pt-BR"/>
        </w:rPr>
        <w:t>, Đề tài nghiên cứu khoa học cấp cơ sở, Hà Nội, 2001.</w:t>
      </w:r>
    </w:p>
    <w:p w:rsidR="005655D5" w:rsidRPr="00EE7EF6" w:rsidRDefault="001D0A60" w:rsidP="00A45BE3">
      <w:pPr>
        <w:widowControl w:val="0"/>
        <w:spacing w:after="0" w:line="240" w:lineRule="auto"/>
        <w:jc w:val="both"/>
        <w:rPr>
          <w:rFonts w:ascii="Times New Roman" w:hAnsi="Times New Roman"/>
          <w:b/>
          <w:sz w:val="26"/>
          <w:szCs w:val="26"/>
        </w:rPr>
      </w:pPr>
      <w:r w:rsidRPr="001D0A60">
        <w:rPr>
          <w:rFonts w:ascii="Times New Roman" w:eastAsia="Times New Roman" w:hAnsi="Times New Roman"/>
          <w:sz w:val="24"/>
          <w:szCs w:val="24"/>
          <w:lang w:val="pt-BR"/>
        </w:rPr>
        <w:t xml:space="preserve">2. </w:t>
      </w:r>
      <w:r w:rsidRPr="001D0A60">
        <w:rPr>
          <w:rFonts w:ascii="Times New Roman" w:eastAsia="Times New Roman" w:hAnsi="Times New Roman"/>
          <w:sz w:val="24"/>
          <w:szCs w:val="24"/>
          <w:lang w:val="pt-BR"/>
        </w:rPr>
        <w:tab/>
        <w:t xml:space="preserve">Trường Đại học Luật Hà Nội, </w:t>
      </w:r>
      <w:r w:rsidRPr="001D0A60">
        <w:rPr>
          <w:rFonts w:ascii="Times New Roman" w:eastAsia="Times New Roman" w:hAnsi="Times New Roman"/>
          <w:i/>
          <w:spacing w:val="-2"/>
          <w:sz w:val="24"/>
          <w:szCs w:val="24"/>
          <w:lang w:val="pt-BR"/>
        </w:rPr>
        <w:t xml:space="preserve">Các vấn đề pháp lí cơ bản trong Công ước Viên năm </w:t>
      </w:r>
      <w:r w:rsidRPr="001D0A60">
        <w:rPr>
          <w:rFonts w:ascii="Times New Roman" w:eastAsia="Times New Roman" w:hAnsi="Times New Roman"/>
          <w:i/>
          <w:spacing w:val="-2"/>
          <w:sz w:val="24"/>
          <w:szCs w:val="24"/>
          <w:lang w:val="pt-BR"/>
        </w:rPr>
        <w:lastRenderedPageBreak/>
        <w:t xml:space="preserve">1969 về luật </w:t>
      </w:r>
      <w:r w:rsidRPr="001D0A60">
        <w:rPr>
          <w:rFonts w:ascii="Times New Roman" w:eastAsia="Times New Roman" w:hAnsi="Times New Roman"/>
          <w:i/>
          <w:spacing w:val="-6"/>
          <w:sz w:val="24"/>
          <w:szCs w:val="24"/>
          <w:lang w:val="pt-BR"/>
        </w:rPr>
        <w:t>điều ước quốc tế kí kết giữa các quốc gia và việc thực hiện Công ước</w:t>
      </w:r>
      <w:r w:rsidRPr="001D0A60">
        <w:rPr>
          <w:rFonts w:ascii="Times New Roman" w:eastAsia="Times New Roman" w:hAnsi="Times New Roman"/>
          <w:i/>
          <w:spacing w:val="-2"/>
          <w:sz w:val="24"/>
          <w:szCs w:val="24"/>
          <w:lang w:val="pt-BR"/>
        </w:rPr>
        <w:t xml:space="preserve"> </w:t>
      </w:r>
      <w:r w:rsidRPr="001D0A60">
        <w:rPr>
          <w:rFonts w:ascii="Times New Roman" w:eastAsia="Times New Roman" w:hAnsi="Times New Roman"/>
          <w:i/>
          <w:spacing w:val="-4"/>
          <w:sz w:val="24"/>
          <w:szCs w:val="24"/>
          <w:lang w:val="pt-BR"/>
        </w:rPr>
        <w:t>này ở Việt Nam</w:t>
      </w:r>
      <w:r w:rsidRPr="001D0A60">
        <w:rPr>
          <w:rFonts w:ascii="Times New Roman" w:eastAsia="Times New Roman" w:hAnsi="Times New Roman"/>
          <w:spacing w:val="-4"/>
          <w:sz w:val="24"/>
          <w:szCs w:val="24"/>
          <w:lang w:val="pt-BR"/>
        </w:rPr>
        <w:t xml:space="preserve">, Đề tài nghiên </w:t>
      </w:r>
      <w:r w:rsidR="005655D5" w:rsidRPr="00EE7EF6">
        <w:rPr>
          <w:rFonts w:ascii="Times New Roman" w:hAnsi="Times New Roman"/>
          <w:b/>
          <w:sz w:val="26"/>
          <w:szCs w:val="26"/>
        </w:rPr>
        <w:t>7.2. Tài liệu tham khả</w:t>
      </w:r>
      <w:r w:rsidR="003B44E2" w:rsidRPr="00EE7EF6">
        <w:rPr>
          <w:rFonts w:ascii="Times New Roman" w:hAnsi="Times New Roman"/>
          <w:b/>
          <w:sz w:val="26"/>
          <w:szCs w:val="26"/>
        </w:rPr>
        <w:t xml:space="preserve">o </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vi-VN"/>
        </w:rPr>
        <w:t xml:space="preserve">Đỗ Văn Đại và Mai Hồng Quỳ, </w:t>
      </w:r>
      <w:r w:rsidRPr="00EC3A2E">
        <w:rPr>
          <w:rFonts w:ascii="Times New Roman" w:hAnsi="Times New Roman"/>
          <w:i/>
          <w:sz w:val="24"/>
          <w:szCs w:val="24"/>
          <w:lang w:val="vi-VN"/>
        </w:rPr>
        <w:t>Tư pháp quốc tế Việt Nam</w:t>
      </w:r>
      <w:r w:rsidRPr="00EC3A2E">
        <w:rPr>
          <w:rFonts w:ascii="Times New Roman" w:hAnsi="Times New Roman"/>
          <w:sz w:val="24"/>
          <w:szCs w:val="24"/>
          <w:lang w:val="vi-VN"/>
        </w:rPr>
        <w:t>, Nxb Chính trị Quốc gia, 2010.</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vi-VN"/>
        </w:rPr>
        <w:t xml:space="preserve">Nguyễn Bá Diến (chủ biên), </w:t>
      </w:r>
      <w:r w:rsidRPr="00EC3A2E">
        <w:rPr>
          <w:rFonts w:ascii="Times New Roman" w:hAnsi="Times New Roman"/>
          <w:i/>
          <w:sz w:val="24"/>
          <w:szCs w:val="24"/>
          <w:lang w:val="vi-VN"/>
        </w:rPr>
        <w:t xml:space="preserve">Giáo trình tư pháp quốc tế, </w:t>
      </w:r>
      <w:r w:rsidRPr="00EC3A2E">
        <w:rPr>
          <w:rFonts w:ascii="Times New Roman" w:hAnsi="Times New Roman"/>
          <w:sz w:val="24"/>
          <w:szCs w:val="24"/>
          <w:lang w:val="vi-VN"/>
        </w:rPr>
        <w:t>Nxb Đại học Quốc gia Hà Nội, 2013.</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Nguyễn</w:t>
      </w:r>
      <w:r w:rsidRPr="00EC3A2E">
        <w:rPr>
          <w:rFonts w:ascii="Times New Roman" w:hAnsi="Times New Roman"/>
          <w:sz w:val="24"/>
          <w:szCs w:val="24"/>
          <w:lang w:val="vi-VN"/>
        </w:rPr>
        <w:t xml:space="preserve"> Trung Tín, </w:t>
      </w:r>
      <w:r w:rsidRPr="00EC3A2E">
        <w:rPr>
          <w:rFonts w:ascii="Times New Roman" w:hAnsi="Times New Roman"/>
          <w:i/>
          <w:sz w:val="24"/>
          <w:szCs w:val="24"/>
          <w:lang w:val="vi-VN"/>
        </w:rPr>
        <w:t>Mấy ý kiến về phần quan hệ dân sự có yếu tố nước ngoài trong Bộ luật dân sự 2005</w:t>
      </w:r>
      <w:r w:rsidRPr="00EC3A2E">
        <w:rPr>
          <w:rFonts w:ascii="Times New Roman" w:hAnsi="Times New Roman"/>
          <w:sz w:val="24"/>
          <w:szCs w:val="24"/>
          <w:lang w:val="vi-VN"/>
        </w:rPr>
        <w:t>, tạp chí Nghiên cứu lập pháp, số 23, tháng 12/2013.</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vi-VN"/>
        </w:rPr>
        <w:t xml:space="preserve"> </w:t>
      </w:r>
      <w:r w:rsidRPr="00EC3A2E">
        <w:rPr>
          <w:rFonts w:ascii="Times New Roman" w:hAnsi="Times New Roman"/>
          <w:sz w:val="24"/>
          <w:szCs w:val="24"/>
          <w:lang w:val="pt-BR"/>
        </w:rPr>
        <w:t>Bành</w:t>
      </w:r>
      <w:r w:rsidRPr="00EC3A2E">
        <w:rPr>
          <w:rFonts w:ascii="Times New Roman" w:hAnsi="Times New Roman"/>
          <w:sz w:val="24"/>
          <w:szCs w:val="24"/>
          <w:lang w:val="vi-VN"/>
        </w:rPr>
        <w:t xml:space="preserve"> </w:t>
      </w:r>
      <w:r w:rsidRPr="00EC3A2E">
        <w:rPr>
          <w:rFonts w:ascii="Times New Roman" w:hAnsi="Times New Roman"/>
          <w:sz w:val="24"/>
          <w:szCs w:val="24"/>
          <w:lang w:val="pt-BR"/>
        </w:rPr>
        <w:t>Quốc</w:t>
      </w:r>
      <w:r w:rsidRPr="00EC3A2E">
        <w:rPr>
          <w:rFonts w:ascii="Times New Roman" w:hAnsi="Times New Roman"/>
          <w:sz w:val="24"/>
          <w:szCs w:val="24"/>
          <w:lang w:val="vi-VN"/>
        </w:rPr>
        <w:t xml:space="preserve"> Tuấn, </w:t>
      </w:r>
      <w:r w:rsidRPr="00EC3A2E">
        <w:rPr>
          <w:rFonts w:ascii="Times New Roman" w:hAnsi="Times New Roman"/>
          <w:i/>
          <w:sz w:val="24"/>
          <w:szCs w:val="24"/>
          <w:lang w:val="vi-VN"/>
        </w:rPr>
        <w:t>Hoàn thiện pháp luật điều chỉnh quan hệ hôn nhân có yếu tố nước ngoài tại Việt Nam</w:t>
      </w:r>
      <w:r w:rsidRPr="00EC3A2E">
        <w:rPr>
          <w:rFonts w:ascii="Times New Roman" w:hAnsi="Times New Roman"/>
          <w:sz w:val="24"/>
          <w:szCs w:val="24"/>
          <w:lang w:val="vi-VN"/>
        </w:rPr>
        <w:t>, tạp chí Nghiên cứu lập pháp, số 21, tháng 11/2013.</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vi-VN"/>
        </w:rPr>
        <w:t xml:space="preserve"> </w:t>
      </w:r>
      <w:r w:rsidRPr="00EC3A2E">
        <w:rPr>
          <w:rFonts w:ascii="Times New Roman" w:hAnsi="Times New Roman"/>
          <w:sz w:val="24"/>
          <w:szCs w:val="24"/>
          <w:lang w:val="pt-BR"/>
        </w:rPr>
        <w:t>Đỗ</w:t>
      </w:r>
      <w:r w:rsidRPr="00EC3A2E">
        <w:rPr>
          <w:rFonts w:ascii="Times New Roman" w:hAnsi="Times New Roman"/>
          <w:sz w:val="24"/>
          <w:szCs w:val="24"/>
          <w:lang w:val="vi-VN"/>
        </w:rPr>
        <w:t xml:space="preserve"> </w:t>
      </w:r>
      <w:r w:rsidRPr="00EC3A2E">
        <w:rPr>
          <w:rFonts w:ascii="Times New Roman" w:hAnsi="Times New Roman"/>
          <w:sz w:val="24"/>
          <w:szCs w:val="24"/>
          <w:lang w:val="pt-BR"/>
        </w:rPr>
        <w:t>Văn</w:t>
      </w:r>
      <w:r w:rsidRPr="00EC3A2E">
        <w:rPr>
          <w:rFonts w:ascii="Times New Roman" w:hAnsi="Times New Roman"/>
          <w:sz w:val="24"/>
          <w:szCs w:val="24"/>
          <w:lang w:val="vi-VN"/>
        </w:rPr>
        <w:t xml:space="preserve"> Đại, </w:t>
      </w:r>
      <w:r w:rsidRPr="00EC3A2E">
        <w:rPr>
          <w:rFonts w:ascii="Times New Roman" w:hAnsi="Times New Roman"/>
          <w:i/>
          <w:sz w:val="24"/>
          <w:szCs w:val="24"/>
          <w:lang w:val="vi-VN"/>
        </w:rPr>
        <w:t>Thẩm quyền của Tòa án Việt Nam khi trọng tài nước ngoài giải quyết tranh chấp tại Việt Nam</w:t>
      </w:r>
      <w:r w:rsidRPr="00EC3A2E">
        <w:rPr>
          <w:rFonts w:ascii="Times New Roman" w:hAnsi="Times New Roman"/>
          <w:sz w:val="24"/>
          <w:szCs w:val="24"/>
          <w:lang w:val="vi-VN"/>
        </w:rPr>
        <w:t>, Tạp chí Dân chủ và Pháp luật, 22/01/2013.</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Bành</w:t>
      </w:r>
      <w:r w:rsidRPr="00EC3A2E">
        <w:rPr>
          <w:rFonts w:ascii="Times New Roman" w:hAnsi="Times New Roman"/>
          <w:sz w:val="24"/>
          <w:szCs w:val="24"/>
          <w:lang w:val="vi-VN"/>
        </w:rPr>
        <w:t xml:space="preserve"> Quốc Tuấn, </w:t>
      </w:r>
      <w:r w:rsidRPr="00EC3A2E">
        <w:rPr>
          <w:rFonts w:ascii="Times New Roman" w:hAnsi="Times New Roman"/>
          <w:i/>
          <w:sz w:val="24"/>
          <w:szCs w:val="24"/>
          <w:lang w:val="vi-VN"/>
        </w:rPr>
        <w:t>Hoàn thiện pháp luật về công nhận và cho thi hành tại Việt Nam BA-QĐDS của TANN</w:t>
      </w:r>
      <w:r w:rsidRPr="00EC3A2E">
        <w:rPr>
          <w:rFonts w:ascii="Times New Roman" w:hAnsi="Times New Roman"/>
          <w:sz w:val="24"/>
          <w:szCs w:val="24"/>
          <w:lang w:val="vi-VN"/>
        </w:rPr>
        <w:t>, tạp chí Nghiên cứu lập pháp, số 5, tháng 3/2011. Và một bài tương tự đăng trên NCLP 2013.</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Viện</w:t>
      </w:r>
      <w:r w:rsidRPr="00EC3A2E">
        <w:rPr>
          <w:rFonts w:ascii="Times New Roman" w:hAnsi="Times New Roman"/>
          <w:sz w:val="24"/>
          <w:szCs w:val="24"/>
          <w:lang w:val="vi-VN"/>
        </w:rPr>
        <w:t xml:space="preserve"> Khoa học xét xử, TANDTC, </w:t>
      </w:r>
      <w:r w:rsidRPr="00EC3A2E">
        <w:rPr>
          <w:rFonts w:ascii="Times New Roman" w:hAnsi="Times New Roman"/>
          <w:i/>
          <w:sz w:val="24"/>
          <w:szCs w:val="24"/>
          <w:lang w:val="vi-VN"/>
        </w:rPr>
        <w:t>Những vấn đề lý luận về công nhận và cho thi hành bản án, quyết định dân sự của Tòa án nước ngoài, quyết định của trọng tài nước ngoài</w:t>
      </w:r>
      <w:r w:rsidRPr="00EC3A2E">
        <w:rPr>
          <w:rFonts w:ascii="Times New Roman" w:hAnsi="Times New Roman"/>
          <w:sz w:val="24"/>
          <w:szCs w:val="24"/>
          <w:lang w:val="vi-VN"/>
        </w:rPr>
        <w:t>, Chuyên đề khoa học xét xử, đăng trên Tạp chí Tòa án nhân dân, 2012.</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vi-VN"/>
        </w:rPr>
        <w:t xml:space="preserve">Lê Thị Hoàng Thanh, Trương Hồng Quang, </w:t>
      </w:r>
      <w:r w:rsidRPr="00EC3A2E">
        <w:rPr>
          <w:rFonts w:ascii="Times New Roman" w:hAnsi="Times New Roman"/>
          <w:i/>
          <w:sz w:val="24"/>
          <w:szCs w:val="24"/>
          <w:lang w:val="vi-VN"/>
        </w:rPr>
        <w:t>Pháp luật Việt Nam về quan hệ hôn nhân có yếu tố nước ngoài</w:t>
      </w:r>
      <w:r w:rsidRPr="00EC3A2E">
        <w:rPr>
          <w:rFonts w:ascii="Times New Roman" w:hAnsi="Times New Roman"/>
          <w:sz w:val="24"/>
          <w:szCs w:val="24"/>
          <w:lang w:val="vi-VN"/>
        </w:rPr>
        <w:t>, tạp chí Luật học số tháng 9/2011.</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 xml:space="preserve"> Bành</w:t>
      </w:r>
      <w:r w:rsidRPr="00EC3A2E">
        <w:rPr>
          <w:rFonts w:ascii="Times New Roman" w:hAnsi="Times New Roman"/>
          <w:sz w:val="24"/>
          <w:szCs w:val="24"/>
          <w:lang w:val="vi-VN"/>
        </w:rPr>
        <w:t xml:space="preserve"> Quốc Tuấn, </w:t>
      </w:r>
      <w:r w:rsidRPr="00EC3A2E">
        <w:rPr>
          <w:rFonts w:ascii="Times New Roman" w:hAnsi="Times New Roman"/>
          <w:i/>
          <w:sz w:val="24"/>
          <w:szCs w:val="24"/>
          <w:lang w:val="vi-VN"/>
        </w:rPr>
        <w:t>Xác định luật áp dụng trong hợp đồng mua bán hàng hóa có yếu tố nước ngoài tại Việt Nam</w:t>
      </w:r>
      <w:r w:rsidRPr="00EC3A2E">
        <w:rPr>
          <w:rFonts w:ascii="Times New Roman" w:hAnsi="Times New Roman"/>
          <w:sz w:val="24"/>
          <w:szCs w:val="24"/>
          <w:lang w:val="vi-VN"/>
        </w:rPr>
        <w:t>, tạp chí Phát triển và Hội nhập, số 4/2010.</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 xml:space="preserve"> Nguyễn</w:t>
      </w:r>
      <w:r w:rsidRPr="00EC3A2E">
        <w:rPr>
          <w:rFonts w:ascii="Times New Roman" w:hAnsi="Times New Roman"/>
          <w:sz w:val="24"/>
          <w:szCs w:val="24"/>
          <w:lang w:val="vi-VN"/>
        </w:rPr>
        <w:t xml:space="preserve"> Thị Hồng Trinh, </w:t>
      </w:r>
      <w:r w:rsidRPr="00EC3A2E">
        <w:rPr>
          <w:rFonts w:ascii="Times New Roman" w:hAnsi="Times New Roman"/>
          <w:i/>
          <w:sz w:val="24"/>
          <w:szCs w:val="24"/>
          <w:lang w:val="vi-VN"/>
        </w:rPr>
        <w:t>Nguyên tắc tự do chọn luật cho hợp đồng từ Công ước Rome 1980 đến Quy tắc Rome I và nhìn về Việt Nam</w:t>
      </w:r>
      <w:r w:rsidRPr="00EC3A2E">
        <w:rPr>
          <w:rFonts w:ascii="Times New Roman" w:hAnsi="Times New Roman"/>
          <w:sz w:val="24"/>
          <w:szCs w:val="24"/>
          <w:lang w:val="vi-VN"/>
        </w:rPr>
        <w:t>, tạp chí Nghiên cứu lập pháp, số 6, tháng 3/2010.</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 xml:space="preserve"> Nguyễn</w:t>
      </w:r>
      <w:r w:rsidRPr="00EC3A2E">
        <w:rPr>
          <w:rFonts w:ascii="Times New Roman" w:hAnsi="Times New Roman"/>
          <w:sz w:val="24"/>
          <w:szCs w:val="24"/>
          <w:lang w:val="vi-VN"/>
        </w:rPr>
        <w:t xml:space="preserve"> Bá Bình, </w:t>
      </w:r>
      <w:hyperlink r:id="rId7" w:history="1">
        <w:r w:rsidRPr="00EC3A2E">
          <w:rPr>
            <w:rFonts w:ascii="Times New Roman" w:hAnsi="Times New Roman"/>
            <w:i/>
            <w:sz w:val="24"/>
            <w:szCs w:val="24"/>
            <w:lang w:val="vi-VN"/>
          </w:rPr>
          <w:t>Hiện</w:t>
        </w:r>
      </w:hyperlink>
      <w:hyperlink r:id="rId8" w:history="1">
        <w:r w:rsidRPr="00EC3A2E">
          <w:rPr>
            <w:rFonts w:ascii="Times New Roman" w:hAnsi="Times New Roman"/>
            <w:i/>
            <w:sz w:val="24"/>
            <w:szCs w:val="24"/>
            <w:lang w:val="vi-VN"/>
          </w:rPr>
          <w:t xml:space="preserve"> </w:t>
        </w:r>
      </w:hyperlink>
      <w:hyperlink r:id="rId9" w:history="1">
        <w:r w:rsidRPr="00EC3A2E">
          <w:rPr>
            <w:rFonts w:ascii="Times New Roman" w:hAnsi="Times New Roman"/>
            <w:i/>
            <w:sz w:val="24"/>
            <w:szCs w:val="24"/>
            <w:lang w:val="vi-VN"/>
          </w:rPr>
          <w:t>tượng</w:t>
        </w:r>
      </w:hyperlink>
      <w:hyperlink r:id="rId10" w:history="1">
        <w:r w:rsidRPr="00EC3A2E">
          <w:rPr>
            <w:rFonts w:ascii="Times New Roman" w:hAnsi="Times New Roman"/>
            <w:i/>
            <w:sz w:val="24"/>
            <w:szCs w:val="24"/>
            <w:lang w:val="vi-VN"/>
          </w:rPr>
          <w:t xml:space="preserve"> </w:t>
        </w:r>
      </w:hyperlink>
      <w:hyperlink r:id="rId11" w:history="1">
        <w:r w:rsidRPr="00EC3A2E">
          <w:rPr>
            <w:rFonts w:ascii="Times New Roman" w:hAnsi="Times New Roman"/>
            <w:i/>
            <w:sz w:val="24"/>
            <w:szCs w:val="24"/>
            <w:lang w:val="vi-VN"/>
          </w:rPr>
          <w:t>đa</w:t>
        </w:r>
      </w:hyperlink>
      <w:hyperlink r:id="rId12" w:history="1">
        <w:r w:rsidRPr="00EC3A2E">
          <w:rPr>
            <w:rFonts w:ascii="Times New Roman" w:hAnsi="Times New Roman"/>
            <w:i/>
            <w:sz w:val="24"/>
            <w:szCs w:val="24"/>
            <w:lang w:val="vi-VN"/>
          </w:rPr>
          <w:t xml:space="preserve"> </w:t>
        </w:r>
      </w:hyperlink>
      <w:hyperlink r:id="rId13" w:history="1">
        <w:r w:rsidRPr="00EC3A2E">
          <w:rPr>
            <w:rFonts w:ascii="Times New Roman" w:hAnsi="Times New Roman"/>
            <w:i/>
            <w:sz w:val="24"/>
            <w:szCs w:val="24"/>
            <w:lang w:val="vi-VN"/>
          </w:rPr>
          <w:t>phán</w:t>
        </w:r>
      </w:hyperlink>
      <w:hyperlink r:id="rId14" w:history="1">
        <w:r w:rsidRPr="00EC3A2E">
          <w:rPr>
            <w:rFonts w:ascii="Times New Roman" w:hAnsi="Times New Roman"/>
            <w:i/>
            <w:sz w:val="24"/>
            <w:szCs w:val="24"/>
            <w:lang w:val="vi-VN"/>
          </w:rPr>
          <w:t xml:space="preserve"> </w:t>
        </w:r>
      </w:hyperlink>
      <w:hyperlink r:id="rId15" w:history="1">
        <w:r w:rsidRPr="00EC3A2E">
          <w:rPr>
            <w:rFonts w:ascii="Times New Roman" w:hAnsi="Times New Roman"/>
            <w:i/>
            <w:sz w:val="24"/>
            <w:szCs w:val="24"/>
            <w:lang w:val="vi-VN"/>
          </w:rPr>
          <w:t>quyết</w:t>
        </w:r>
      </w:hyperlink>
      <w:hyperlink r:id="rId16" w:history="1">
        <w:r w:rsidRPr="00EC3A2E">
          <w:rPr>
            <w:rFonts w:ascii="Times New Roman" w:hAnsi="Times New Roman"/>
            <w:i/>
            <w:sz w:val="24"/>
            <w:szCs w:val="24"/>
            <w:lang w:val="vi-VN"/>
          </w:rPr>
          <w:t xml:space="preserve"> </w:t>
        </w:r>
      </w:hyperlink>
      <w:hyperlink r:id="rId17" w:history="1">
        <w:r w:rsidRPr="00EC3A2E">
          <w:rPr>
            <w:rFonts w:ascii="Times New Roman" w:hAnsi="Times New Roman"/>
            <w:i/>
            <w:sz w:val="24"/>
            <w:szCs w:val="24"/>
            <w:lang w:val="vi-VN"/>
          </w:rPr>
          <w:t>đối</w:t>
        </w:r>
      </w:hyperlink>
      <w:hyperlink r:id="rId18" w:history="1">
        <w:r w:rsidRPr="00EC3A2E">
          <w:rPr>
            <w:rFonts w:ascii="Times New Roman" w:hAnsi="Times New Roman"/>
            <w:i/>
            <w:sz w:val="24"/>
            <w:szCs w:val="24"/>
            <w:lang w:val="vi-VN"/>
          </w:rPr>
          <w:t xml:space="preserve"> </w:t>
        </w:r>
      </w:hyperlink>
      <w:hyperlink r:id="rId19" w:history="1">
        <w:r w:rsidRPr="00EC3A2E">
          <w:rPr>
            <w:rFonts w:ascii="Times New Roman" w:hAnsi="Times New Roman"/>
            <w:i/>
            <w:sz w:val="24"/>
            <w:szCs w:val="24"/>
            <w:lang w:val="vi-VN"/>
          </w:rPr>
          <w:t>với</w:t>
        </w:r>
      </w:hyperlink>
      <w:hyperlink r:id="rId20" w:history="1">
        <w:r w:rsidRPr="00EC3A2E">
          <w:rPr>
            <w:rFonts w:ascii="Times New Roman" w:hAnsi="Times New Roman"/>
            <w:i/>
            <w:sz w:val="24"/>
            <w:szCs w:val="24"/>
            <w:lang w:val="vi-VN"/>
          </w:rPr>
          <w:t xml:space="preserve"> </w:t>
        </w:r>
      </w:hyperlink>
      <w:hyperlink r:id="rId21" w:history="1">
        <w:r w:rsidRPr="00EC3A2E">
          <w:rPr>
            <w:rFonts w:ascii="Times New Roman" w:hAnsi="Times New Roman"/>
            <w:i/>
            <w:sz w:val="24"/>
            <w:szCs w:val="24"/>
            <w:lang w:val="vi-VN"/>
          </w:rPr>
          <w:t>việc</w:t>
        </w:r>
      </w:hyperlink>
      <w:hyperlink r:id="rId22" w:history="1">
        <w:r w:rsidRPr="00EC3A2E">
          <w:rPr>
            <w:rFonts w:ascii="Times New Roman" w:hAnsi="Times New Roman"/>
            <w:i/>
            <w:sz w:val="24"/>
            <w:szCs w:val="24"/>
            <w:lang w:val="vi-VN"/>
          </w:rPr>
          <w:t xml:space="preserve"> </w:t>
        </w:r>
      </w:hyperlink>
      <w:hyperlink r:id="rId23" w:history="1">
        <w:r w:rsidRPr="00EC3A2E">
          <w:rPr>
            <w:rFonts w:ascii="Times New Roman" w:hAnsi="Times New Roman"/>
            <w:i/>
            <w:sz w:val="24"/>
            <w:szCs w:val="24"/>
            <w:lang w:val="vi-VN"/>
          </w:rPr>
          <w:t>dân</w:t>
        </w:r>
      </w:hyperlink>
      <w:hyperlink r:id="rId24" w:history="1">
        <w:r w:rsidRPr="00EC3A2E">
          <w:rPr>
            <w:rFonts w:ascii="Times New Roman" w:hAnsi="Times New Roman"/>
            <w:i/>
            <w:sz w:val="24"/>
            <w:szCs w:val="24"/>
            <w:lang w:val="vi-VN"/>
          </w:rPr>
          <w:t xml:space="preserve"> </w:t>
        </w:r>
      </w:hyperlink>
      <w:hyperlink r:id="rId25" w:history="1">
        <w:r w:rsidRPr="00EC3A2E">
          <w:rPr>
            <w:rFonts w:ascii="Times New Roman" w:hAnsi="Times New Roman"/>
            <w:i/>
            <w:sz w:val="24"/>
            <w:szCs w:val="24"/>
            <w:lang w:val="vi-VN"/>
          </w:rPr>
          <w:t>sự</w:t>
        </w:r>
      </w:hyperlink>
      <w:hyperlink r:id="rId26" w:history="1">
        <w:r w:rsidRPr="00EC3A2E">
          <w:rPr>
            <w:rFonts w:ascii="Times New Roman" w:hAnsi="Times New Roman"/>
            <w:i/>
            <w:sz w:val="24"/>
            <w:szCs w:val="24"/>
            <w:lang w:val="vi-VN"/>
          </w:rPr>
          <w:t xml:space="preserve"> </w:t>
        </w:r>
      </w:hyperlink>
      <w:hyperlink r:id="rId27" w:history="1">
        <w:r w:rsidRPr="00EC3A2E">
          <w:rPr>
            <w:rFonts w:ascii="Times New Roman" w:hAnsi="Times New Roman"/>
            <w:i/>
            <w:sz w:val="24"/>
            <w:szCs w:val="24"/>
            <w:lang w:val="vi-VN"/>
          </w:rPr>
          <w:t>có</w:t>
        </w:r>
      </w:hyperlink>
      <w:hyperlink r:id="rId28" w:history="1">
        <w:r w:rsidRPr="00EC3A2E">
          <w:rPr>
            <w:rFonts w:ascii="Times New Roman" w:hAnsi="Times New Roman"/>
            <w:i/>
            <w:sz w:val="24"/>
            <w:szCs w:val="24"/>
            <w:lang w:val="vi-VN"/>
          </w:rPr>
          <w:t xml:space="preserve"> </w:t>
        </w:r>
      </w:hyperlink>
      <w:hyperlink r:id="rId29" w:history="1">
        <w:r w:rsidRPr="00EC3A2E">
          <w:rPr>
            <w:rFonts w:ascii="Times New Roman" w:hAnsi="Times New Roman"/>
            <w:i/>
            <w:sz w:val="24"/>
            <w:szCs w:val="24"/>
            <w:lang w:val="vi-VN"/>
          </w:rPr>
          <w:t>yếu</w:t>
        </w:r>
      </w:hyperlink>
      <w:hyperlink r:id="rId30" w:history="1">
        <w:r w:rsidRPr="00EC3A2E">
          <w:rPr>
            <w:rFonts w:ascii="Times New Roman" w:hAnsi="Times New Roman"/>
            <w:i/>
            <w:sz w:val="24"/>
            <w:szCs w:val="24"/>
            <w:lang w:val="vi-VN"/>
          </w:rPr>
          <w:t xml:space="preserve"> </w:t>
        </w:r>
      </w:hyperlink>
      <w:hyperlink r:id="rId31" w:history="1">
        <w:r w:rsidRPr="00EC3A2E">
          <w:rPr>
            <w:rFonts w:ascii="Times New Roman" w:hAnsi="Times New Roman"/>
            <w:i/>
            <w:sz w:val="24"/>
            <w:szCs w:val="24"/>
            <w:lang w:val="vi-VN"/>
          </w:rPr>
          <w:t>tố</w:t>
        </w:r>
      </w:hyperlink>
      <w:hyperlink r:id="rId32" w:history="1">
        <w:r w:rsidRPr="00EC3A2E">
          <w:rPr>
            <w:rFonts w:ascii="Times New Roman" w:hAnsi="Times New Roman"/>
            <w:i/>
            <w:sz w:val="24"/>
            <w:szCs w:val="24"/>
            <w:lang w:val="vi-VN"/>
          </w:rPr>
          <w:t xml:space="preserve"> </w:t>
        </w:r>
      </w:hyperlink>
      <w:hyperlink r:id="rId33" w:history="1">
        <w:r w:rsidRPr="00EC3A2E">
          <w:rPr>
            <w:rFonts w:ascii="Times New Roman" w:hAnsi="Times New Roman"/>
            <w:i/>
            <w:sz w:val="24"/>
            <w:szCs w:val="24"/>
            <w:lang w:val="vi-VN"/>
          </w:rPr>
          <w:t>nước</w:t>
        </w:r>
      </w:hyperlink>
      <w:hyperlink r:id="rId34" w:history="1">
        <w:r w:rsidRPr="00EC3A2E">
          <w:rPr>
            <w:rFonts w:ascii="Times New Roman" w:hAnsi="Times New Roman"/>
            <w:i/>
            <w:sz w:val="24"/>
            <w:szCs w:val="24"/>
            <w:lang w:val="vi-VN"/>
          </w:rPr>
          <w:t xml:space="preserve"> </w:t>
        </w:r>
      </w:hyperlink>
      <w:hyperlink r:id="rId35" w:history="1">
        <w:r w:rsidRPr="00EC3A2E">
          <w:rPr>
            <w:rFonts w:ascii="Times New Roman" w:hAnsi="Times New Roman"/>
            <w:i/>
            <w:sz w:val="24"/>
            <w:szCs w:val="24"/>
            <w:lang w:val="vi-VN"/>
          </w:rPr>
          <w:t>ngoài</w:t>
        </w:r>
      </w:hyperlink>
      <w:r w:rsidRPr="00EC3A2E">
        <w:rPr>
          <w:rFonts w:ascii="Times New Roman" w:hAnsi="Times New Roman"/>
          <w:sz w:val="24"/>
          <w:szCs w:val="24"/>
          <w:lang w:val="vi-VN"/>
        </w:rPr>
        <w:t xml:space="preserve">, tạp chí Nghiên cứu lập pháp số 129, tháng 8/2008. </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vi-VN"/>
        </w:rPr>
        <w:t xml:space="preserve"> </w:t>
      </w:r>
      <w:r w:rsidRPr="00EC3A2E">
        <w:rPr>
          <w:rFonts w:ascii="Times New Roman" w:hAnsi="Times New Roman"/>
          <w:sz w:val="24"/>
          <w:szCs w:val="24"/>
          <w:lang w:val="pt-BR"/>
        </w:rPr>
        <w:t>Phan</w:t>
      </w:r>
      <w:r w:rsidRPr="00EC3A2E">
        <w:rPr>
          <w:rFonts w:ascii="Times New Roman" w:hAnsi="Times New Roman"/>
          <w:sz w:val="24"/>
          <w:szCs w:val="24"/>
          <w:lang w:val="vi-VN"/>
        </w:rPr>
        <w:t xml:space="preserve"> </w:t>
      </w:r>
      <w:r w:rsidRPr="00EC3A2E">
        <w:rPr>
          <w:rFonts w:ascii="Times New Roman" w:hAnsi="Times New Roman"/>
          <w:sz w:val="24"/>
          <w:szCs w:val="24"/>
          <w:lang w:val="pt-BR"/>
        </w:rPr>
        <w:t>Trung</w:t>
      </w:r>
      <w:r w:rsidRPr="00EC3A2E">
        <w:rPr>
          <w:rFonts w:ascii="Times New Roman" w:hAnsi="Times New Roman"/>
          <w:sz w:val="24"/>
          <w:szCs w:val="24"/>
          <w:lang w:val="vi-VN"/>
        </w:rPr>
        <w:t xml:space="preserve"> Hoài, </w:t>
      </w:r>
      <w:r w:rsidRPr="00EC3A2E">
        <w:rPr>
          <w:rFonts w:ascii="Times New Roman" w:hAnsi="Times New Roman"/>
          <w:i/>
          <w:sz w:val="24"/>
          <w:szCs w:val="24"/>
          <w:lang w:val="vi-VN"/>
        </w:rPr>
        <w:t>Tản mạn về xung đột pháp luật</w:t>
      </w:r>
      <w:r w:rsidRPr="00EC3A2E">
        <w:rPr>
          <w:rFonts w:ascii="Times New Roman" w:hAnsi="Times New Roman"/>
          <w:sz w:val="24"/>
          <w:szCs w:val="24"/>
          <w:lang w:val="vi-VN"/>
        </w:rPr>
        <w:t>, tạp chí Nghiên cứu lập pháp, 1/2001.</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 xml:space="preserve"> Nguyễn</w:t>
      </w:r>
      <w:r w:rsidRPr="00EC3A2E">
        <w:rPr>
          <w:rFonts w:ascii="Times New Roman" w:hAnsi="Times New Roman"/>
          <w:sz w:val="24"/>
          <w:szCs w:val="24"/>
          <w:lang w:val="vi-VN"/>
        </w:rPr>
        <w:t xml:space="preserve"> Ngọc Lâm, </w:t>
      </w:r>
      <w:r w:rsidRPr="00EC3A2E">
        <w:rPr>
          <w:rFonts w:ascii="Times New Roman" w:hAnsi="Times New Roman"/>
          <w:i/>
          <w:sz w:val="24"/>
          <w:szCs w:val="24"/>
          <w:lang w:val="vi-VN"/>
        </w:rPr>
        <w:t>Nhiệm vụ và vị trí của tư pháp quốc tế trong hệ thống pháp luật</w:t>
      </w:r>
      <w:r w:rsidRPr="00EC3A2E">
        <w:rPr>
          <w:rFonts w:ascii="Times New Roman" w:hAnsi="Times New Roman"/>
          <w:sz w:val="24"/>
          <w:szCs w:val="24"/>
          <w:lang w:val="vi-VN"/>
        </w:rPr>
        <w:t>, tạp chí Khoa học pháp lý, số 1/2004.</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 xml:space="preserve"> </w:t>
      </w:r>
      <w:r w:rsidRPr="00EC3A2E">
        <w:rPr>
          <w:rFonts w:ascii="Times New Roman" w:hAnsi="Times New Roman"/>
          <w:sz w:val="24"/>
          <w:szCs w:val="24"/>
          <w:lang w:val="vi-VN"/>
        </w:rPr>
        <w:t xml:space="preserve">Bùi Thị Thu, </w:t>
      </w:r>
      <w:r w:rsidRPr="00EC3A2E">
        <w:rPr>
          <w:rFonts w:ascii="Times New Roman" w:hAnsi="Times New Roman"/>
          <w:i/>
          <w:iCs/>
          <w:sz w:val="24"/>
          <w:szCs w:val="24"/>
          <w:lang w:val="vi-VN"/>
        </w:rPr>
        <w:t xml:space="preserve">Một số vấn đề về chọn luật áp dụng trong hợp đồng thương mại quốc tế </w:t>
      </w:r>
      <w:r w:rsidRPr="00EC3A2E">
        <w:rPr>
          <w:rFonts w:ascii="Times New Roman" w:hAnsi="Times New Roman"/>
          <w:sz w:val="24"/>
          <w:szCs w:val="24"/>
          <w:lang w:val="pt-BR"/>
        </w:rPr>
        <w:t>t</w:t>
      </w:r>
      <w:r w:rsidRPr="00EC3A2E">
        <w:rPr>
          <w:rFonts w:ascii="Times New Roman" w:hAnsi="Times New Roman"/>
          <w:i/>
          <w:iCs/>
          <w:sz w:val="24"/>
          <w:szCs w:val="24"/>
          <w:lang w:val="vi-VN"/>
        </w:rPr>
        <w:t>heo Công ước Rome 19/6/1980 về Luật áp dụng đối với nghĩa vụ hợp đồng,</w:t>
      </w:r>
      <w:r w:rsidRPr="00EC3A2E">
        <w:rPr>
          <w:rFonts w:ascii="Times New Roman" w:hAnsi="Times New Roman"/>
          <w:sz w:val="24"/>
          <w:szCs w:val="24"/>
          <w:lang w:val="vi-VN"/>
        </w:rPr>
        <w:t xml:space="preserve"> tạp chí Nhà nước và pháp luật, Số 11/2005, tr. 70-74</w:t>
      </w:r>
      <w:r w:rsidRPr="00EC3A2E">
        <w:rPr>
          <w:rFonts w:ascii="Times New Roman" w:hAnsi="Times New Roman"/>
          <w:sz w:val="24"/>
          <w:szCs w:val="24"/>
          <w:lang w:val="pt-BR"/>
        </w:rPr>
        <w:t>.</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 xml:space="preserve"> Đặng</w:t>
      </w:r>
      <w:r w:rsidRPr="00EC3A2E">
        <w:rPr>
          <w:rFonts w:ascii="Times New Roman" w:hAnsi="Times New Roman"/>
          <w:sz w:val="24"/>
          <w:szCs w:val="24"/>
          <w:lang w:val="vi-VN"/>
        </w:rPr>
        <w:t xml:space="preserve"> </w:t>
      </w:r>
      <w:r w:rsidRPr="00EC3A2E">
        <w:rPr>
          <w:rFonts w:ascii="Times New Roman" w:hAnsi="Times New Roman"/>
          <w:sz w:val="24"/>
          <w:szCs w:val="24"/>
          <w:lang w:val="pt-BR"/>
        </w:rPr>
        <w:t>Thị</w:t>
      </w:r>
      <w:r w:rsidRPr="00EC3A2E">
        <w:rPr>
          <w:rFonts w:ascii="Times New Roman" w:hAnsi="Times New Roman"/>
          <w:sz w:val="24"/>
          <w:szCs w:val="24"/>
          <w:lang w:val="vi-VN"/>
        </w:rPr>
        <w:t xml:space="preserve"> Thu Thảo, </w:t>
      </w:r>
      <w:r w:rsidRPr="00EC3A2E">
        <w:rPr>
          <w:rFonts w:ascii="Times New Roman" w:hAnsi="Times New Roman"/>
          <w:i/>
          <w:sz w:val="24"/>
          <w:szCs w:val="24"/>
          <w:lang w:val="vi-VN"/>
        </w:rPr>
        <w:t>Luật tư pháp quốc tế: thử định nghĩa theo cách tiếp cận khách quan</w:t>
      </w:r>
      <w:r w:rsidRPr="00EC3A2E">
        <w:rPr>
          <w:rFonts w:ascii="Times New Roman" w:hAnsi="Times New Roman"/>
          <w:sz w:val="24"/>
          <w:szCs w:val="24"/>
          <w:lang w:val="vi-VN"/>
        </w:rPr>
        <w:t>, tạp chí Nghiên cứu lập pháp, số 6/2005.</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 xml:space="preserve"> Nguyễn</w:t>
      </w:r>
      <w:r w:rsidRPr="00EC3A2E">
        <w:rPr>
          <w:rFonts w:ascii="Times New Roman" w:hAnsi="Times New Roman"/>
          <w:sz w:val="24"/>
          <w:szCs w:val="24"/>
          <w:lang w:val="vi-VN"/>
        </w:rPr>
        <w:t xml:space="preserve"> Trung Tín, </w:t>
      </w:r>
      <w:r w:rsidRPr="00EC3A2E">
        <w:rPr>
          <w:rFonts w:ascii="Times New Roman" w:hAnsi="Times New Roman"/>
          <w:i/>
          <w:sz w:val="24"/>
          <w:szCs w:val="24"/>
          <w:lang w:val="vi-VN"/>
        </w:rPr>
        <w:t>Mấy ý kiến về phần thứ bảy “quan hệ dân sự có yếu tố nước ngoài” trong Dự thảo Bộ luật dân sự (sửa đổi)</w:t>
      </w:r>
      <w:r w:rsidRPr="00EC3A2E">
        <w:rPr>
          <w:rFonts w:ascii="Times New Roman" w:hAnsi="Times New Roman"/>
          <w:sz w:val="24"/>
          <w:szCs w:val="24"/>
          <w:lang w:val="vi-VN"/>
        </w:rPr>
        <w:t>, tạp chí Nhà nước và Pháp luật, số 3/2005.</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 xml:space="preserve"> Nguyễn</w:t>
      </w:r>
      <w:r w:rsidRPr="00EC3A2E">
        <w:rPr>
          <w:rFonts w:ascii="Times New Roman" w:hAnsi="Times New Roman"/>
          <w:sz w:val="24"/>
          <w:szCs w:val="24"/>
          <w:lang w:val="vi-VN"/>
        </w:rPr>
        <w:t xml:space="preserve"> Quang Hưng, </w:t>
      </w:r>
      <w:r w:rsidRPr="00EC3A2E">
        <w:rPr>
          <w:rFonts w:ascii="Times New Roman" w:hAnsi="Times New Roman"/>
          <w:i/>
          <w:sz w:val="24"/>
          <w:szCs w:val="24"/>
          <w:lang w:val="vi-VN"/>
        </w:rPr>
        <w:t>Tư pháp quốc tế - Một số quan điểm của học giả nước ngoài</w:t>
      </w:r>
      <w:r w:rsidRPr="00EC3A2E">
        <w:rPr>
          <w:rFonts w:ascii="Times New Roman" w:hAnsi="Times New Roman"/>
          <w:sz w:val="24"/>
          <w:szCs w:val="24"/>
          <w:lang w:val="vi-VN"/>
        </w:rPr>
        <w:t>, tạp chí Nghiên cứu lập pháp, số 3/2005.</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 xml:space="preserve"> </w:t>
      </w:r>
      <w:r w:rsidRPr="00EC3A2E">
        <w:rPr>
          <w:rFonts w:ascii="Times New Roman" w:hAnsi="Times New Roman"/>
          <w:sz w:val="24"/>
          <w:szCs w:val="24"/>
          <w:lang w:val="vi-VN"/>
        </w:rPr>
        <w:t xml:space="preserve">Bùi </w:t>
      </w:r>
      <w:r w:rsidRPr="00EC3A2E">
        <w:rPr>
          <w:rFonts w:ascii="Times New Roman" w:hAnsi="Times New Roman"/>
          <w:sz w:val="24"/>
          <w:szCs w:val="24"/>
          <w:lang w:val="pt-BR"/>
        </w:rPr>
        <w:t>Xuân</w:t>
      </w:r>
      <w:r w:rsidRPr="00EC3A2E">
        <w:rPr>
          <w:rFonts w:ascii="Times New Roman" w:hAnsi="Times New Roman"/>
          <w:sz w:val="24"/>
          <w:szCs w:val="24"/>
          <w:lang w:val="vi-VN"/>
        </w:rPr>
        <w:t xml:space="preserve"> Nhự, </w:t>
      </w:r>
      <w:r w:rsidRPr="00EC3A2E">
        <w:rPr>
          <w:rFonts w:ascii="Times New Roman" w:hAnsi="Times New Roman"/>
          <w:i/>
          <w:sz w:val="24"/>
          <w:szCs w:val="24"/>
          <w:lang w:val="vi-VN"/>
        </w:rPr>
        <w:t>Tổ chức quốc tế trong tư pháp quốc tế</w:t>
      </w:r>
      <w:r w:rsidRPr="00EC3A2E">
        <w:rPr>
          <w:rFonts w:ascii="Times New Roman" w:hAnsi="Times New Roman"/>
          <w:sz w:val="24"/>
          <w:szCs w:val="24"/>
          <w:lang w:val="vi-VN"/>
        </w:rPr>
        <w:t>, tạp chí Luật học, số 6/2004.</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pt-BR"/>
        </w:rPr>
        <w:t xml:space="preserve"> </w:t>
      </w:r>
      <w:r w:rsidRPr="00EC3A2E">
        <w:rPr>
          <w:rFonts w:ascii="Times New Roman" w:hAnsi="Times New Roman"/>
          <w:sz w:val="24"/>
          <w:szCs w:val="24"/>
          <w:lang w:val="vi-VN"/>
        </w:rPr>
        <w:t xml:space="preserve">Nguyễn Trung Tín, Nguyễn Ngọc Lâm, </w:t>
      </w:r>
      <w:r w:rsidRPr="00EC3A2E">
        <w:rPr>
          <w:rFonts w:ascii="Times New Roman" w:hAnsi="Times New Roman"/>
          <w:i/>
          <w:sz w:val="24"/>
          <w:szCs w:val="24"/>
          <w:lang w:val="vi-VN"/>
        </w:rPr>
        <w:t>Về việc xác định các quan hệ dân sự theo nghĩa rộng có yếu tố nước ngoài trong pháp luật Việt Nam</w:t>
      </w:r>
      <w:r w:rsidRPr="00EC3A2E">
        <w:rPr>
          <w:rFonts w:ascii="Times New Roman" w:hAnsi="Times New Roman"/>
          <w:sz w:val="24"/>
          <w:szCs w:val="24"/>
          <w:lang w:val="vi-VN"/>
        </w:rPr>
        <w:t>, tạp chí Nhà nước và Pháp luật, số 3/2004.</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vi-VN"/>
        </w:rPr>
        <w:t xml:space="preserve"> Phạm </w:t>
      </w:r>
      <w:r w:rsidRPr="00EC3A2E">
        <w:rPr>
          <w:rFonts w:ascii="Times New Roman" w:hAnsi="Times New Roman"/>
          <w:sz w:val="24"/>
          <w:szCs w:val="24"/>
          <w:lang w:val="pt-BR"/>
        </w:rPr>
        <w:t>Công</w:t>
      </w:r>
      <w:r w:rsidRPr="00EC3A2E">
        <w:rPr>
          <w:rFonts w:ascii="Times New Roman" w:hAnsi="Times New Roman"/>
          <w:sz w:val="24"/>
          <w:szCs w:val="24"/>
          <w:lang w:val="vi-VN"/>
        </w:rPr>
        <w:t xml:space="preserve"> Bẩy, </w:t>
      </w:r>
      <w:r w:rsidRPr="00EC3A2E">
        <w:rPr>
          <w:rFonts w:ascii="Times New Roman" w:hAnsi="Times New Roman"/>
          <w:i/>
          <w:sz w:val="24"/>
          <w:szCs w:val="24"/>
          <w:lang w:val="vi-VN"/>
        </w:rPr>
        <w:t>Về thẩm quyền giải quyết tranh chấp lao động có yếu tố nước ngoài</w:t>
      </w:r>
      <w:r w:rsidRPr="00EC3A2E">
        <w:rPr>
          <w:rFonts w:ascii="Times New Roman" w:hAnsi="Times New Roman"/>
          <w:sz w:val="24"/>
          <w:szCs w:val="24"/>
          <w:lang w:val="vi-VN"/>
        </w:rPr>
        <w:t>, tạp chí Tòa án nhân dân, số 7/1998.</w:t>
      </w:r>
    </w:p>
    <w:p w:rsidR="00EC3A2E" w:rsidRPr="00EC3A2E" w:rsidRDefault="00EC3A2E" w:rsidP="00A45BE3">
      <w:pPr>
        <w:widowControl w:val="0"/>
        <w:numPr>
          <w:ilvl w:val="0"/>
          <w:numId w:val="19"/>
        </w:numPr>
        <w:tabs>
          <w:tab w:val="clear" w:pos="720"/>
          <w:tab w:val="num" w:pos="330"/>
        </w:tabs>
        <w:spacing w:after="0" w:line="240" w:lineRule="auto"/>
        <w:ind w:left="330" w:hanging="330"/>
        <w:jc w:val="both"/>
        <w:rPr>
          <w:rFonts w:ascii="Times New Roman" w:hAnsi="Times New Roman"/>
          <w:sz w:val="24"/>
          <w:szCs w:val="24"/>
          <w:lang w:val="vi-VN"/>
        </w:rPr>
      </w:pPr>
      <w:r w:rsidRPr="00EC3A2E">
        <w:rPr>
          <w:rFonts w:ascii="Times New Roman" w:hAnsi="Times New Roman"/>
          <w:sz w:val="24"/>
          <w:szCs w:val="24"/>
          <w:lang w:val="vi-VN"/>
        </w:rPr>
        <w:t xml:space="preserve"> Thái </w:t>
      </w:r>
      <w:r w:rsidRPr="00EC3A2E">
        <w:rPr>
          <w:rFonts w:ascii="Times New Roman" w:hAnsi="Times New Roman"/>
          <w:sz w:val="24"/>
          <w:szCs w:val="24"/>
          <w:lang w:val="pt-BR"/>
        </w:rPr>
        <w:t>Công</w:t>
      </w:r>
      <w:r w:rsidRPr="00EC3A2E">
        <w:rPr>
          <w:rFonts w:ascii="Times New Roman" w:hAnsi="Times New Roman"/>
          <w:sz w:val="24"/>
          <w:szCs w:val="24"/>
          <w:lang w:val="vi-VN"/>
        </w:rPr>
        <w:t xml:space="preserve"> Khanh, </w:t>
      </w:r>
      <w:r w:rsidRPr="00EC3A2E">
        <w:rPr>
          <w:rFonts w:ascii="Times New Roman" w:hAnsi="Times New Roman"/>
          <w:i/>
          <w:sz w:val="24"/>
          <w:szCs w:val="24"/>
          <w:lang w:val="vi-VN"/>
        </w:rPr>
        <w:t>Bàn về thuật ngữ “người nước ngoài”, “người Việt Nam định cư ở nước ngoài” trong Bộ luật dân sự</w:t>
      </w:r>
      <w:r w:rsidRPr="00EC3A2E">
        <w:rPr>
          <w:rFonts w:ascii="Times New Roman" w:hAnsi="Times New Roman"/>
          <w:sz w:val="24"/>
          <w:szCs w:val="24"/>
          <w:lang w:val="vi-VN"/>
        </w:rPr>
        <w:t>, tạp chí Tòa án nhân dân, số 5/1996.</w:t>
      </w:r>
    </w:p>
    <w:p w:rsidR="001D0A60" w:rsidRDefault="00EC3A2E" w:rsidP="00A45BE3">
      <w:pPr>
        <w:widowControl w:val="0"/>
        <w:spacing w:after="0" w:line="240" w:lineRule="auto"/>
        <w:ind w:left="357" w:hanging="357"/>
        <w:jc w:val="both"/>
        <w:rPr>
          <w:rFonts w:ascii="Times New Roman" w:eastAsia="Times New Roman" w:hAnsi="Times New Roman"/>
          <w:sz w:val="24"/>
          <w:szCs w:val="24"/>
          <w:lang w:val="pt-BR"/>
        </w:rPr>
      </w:pPr>
      <w:r w:rsidRPr="00EC3A2E">
        <w:rPr>
          <w:rFonts w:ascii="Times New Roman" w:hAnsi="Times New Roman"/>
          <w:sz w:val="24"/>
          <w:szCs w:val="24"/>
          <w:lang w:val="vi-VN"/>
        </w:rPr>
        <w:t xml:space="preserve">  </w:t>
      </w:r>
      <w:r w:rsidRPr="00EC3A2E">
        <w:rPr>
          <w:rFonts w:ascii="Times New Roman" w:hAnsi="Times New Roman"/>
          <w:sz w:val="24"/>
          <w:szCs w:val="24"/>
        </w:rPr>
        <w:t xml:space="preserve">Ngô Quốc Chiến, </w:t>
      </w:r>
      <w:r w:rsidRPr="00EC3A2E">
        <w:rPr>
          <w:rFonts w:ascii="Times New Roman" w:hAnsi="Times New Roman"/>
          <w:i/>
          <w:sz w:val="24"/>
          <w:szCs w:val="24"/>
          <w:lang w:val="en-AU"/>
        </w:rPr>
        <w:t xml:space="preserve">So sánh một số quy định </w:t>
      </w:r>
      <w:proofErr w:type="gramStart"/>
      <w:r w:rsidRPr="00EC3A2E">
        <w:rPr>
          <w:rFonts w:ascii="Times New Roman" w:hAnsi="Times New Roman"/>
          <w:i/>
          <w:sz w:val="24"/>
          <w:szCs w:val="24"/>
          <w:lang w:val="en-AU"/>
        </w:rPr>
        <w:t>chung</w:t>
      </w:r>
      <w:proofErr w:type="gramEnd"/>
      <w:r w:rsidRPr="00EC3A2E">
        <w:rPr>
          <w:rFonts w:ascii="Times New Roman" w:hAnsi="Times New Roman"/>
          <w:i/>
          <w:sz w:val="24"/>
          <w:szCs w:val="24"/>
          <w:lang w:val="en-AU"/>
        </w:rPr>
        <w:t xml:space="preserve"> của Tư pháp quốc tế Bỉ và Việt Nam, </w:t>
      </w:r>
      <w:r w:rsidRPr="00EC3A2E">
        <w:rPr>
          <w:rFonts w:ascii="Times New Roman" w:hAnsi="Times New Roman"/>
          <w:sz w:val="24"/>
          <w:szCs w:val="24"/>
          <w:lang w:val="en-AU"/>
        </w:rPr>
        <w:t>tạp chí Nghiên cứu lập pháp, số 8/2014.</w:t>
      </w:r>
    </w:p>
    <w:p w:rsidR="001D0A60" w:rsidRPr="001D0A60" w:rsidRDefault="001D0A60" w:rsidP="00A45BE3">
      <w:pPr>
        <w:widowControl w:val="0"/>
        <w:spacing w:after="0" w:line="240" w:lineRule="auto"/>
        <w:ind w:left="357" w:hanging="357"/>
        <w:jc w:val="both"/>
        <w:rPr>
          <w:rFonts w:ascii="Times New Roman" w:eastAsia="Times New Roman" w:hAnsi="Times New Roman"/>
          <w:sz w:val="24"/>
          <w:szCs w:val="24"/>
          <w:lang w:val="pt-BR"/>
        </w:rPr>
      </w:pPr>
      <w:r>
        <w:rPr>
          <w:rFonts w:ascii="Times New Roman" w:eastAsia="Times New Roman" w:hAnsi="Times New Roman"/>
          <w:sz w:val="24"/>
          <w:szCs w:val="24"/>
          <w:lang w:val="pt-BR"/>
        </w:rPr>
        <w:lastRenderedPageBreak/>
        <w:t xml:space="preserve">22. </w:t>
      </w:r>
      <w:r w:rsidRPr="001D0A60">
        <w:rPr>
          <w:rFonts w:ascii="Times New Roman" w:eastAsia="Times New Roman" w:hAnsi="Times New Roman"/>
          <w:sz w:val="24"/>
          <w:szCs w:val="24"/>
          <w:lang w:val="pt-BR"/>
        </w:rPr>
        <w:t xml:space="preserve">Khoa pháp luật quốc tế, Trường Đại học Luật Hà Nội, </w:t>
      </w:r>
      <w:r w:rsidRPr="001D0A60">
        <w:rPr>
          <w:rFonts w:ascii="Times New Roman" w:eastAsia="Times New Roman" w:hAnsi="Times New Roman"/>
          <w:i/>
          <w:sz w:val="24"/>
          <w:szCs w:val="24"/>
          <w:lang w:val="pt-BR"/>
        </w:rPr>
        <w:t>Hội đồng bảo an Liên hợp quốc và Việt Nam với tư cách uỷ viên không thường trực nhiệm kì 2008 - 2009</w:t>
      </w:r>
      <w:r w:rsidRPr="001D0A60">
        <w:rPr>
          <w:rFonts w:ascii="Times New Roman" w:eastAsia="Times New Roman" w:hAnsi="Times New Roman"/>
          <w:sz w:val="24"/>
          <w:szCs w:val="24"/>
          <w:lang w:val="pt-BR"/>
        </w:rPr>
        <w:t>, Kỉ yếu hội thảo khoa học cấp khoa, Hà Nội, 2008.</w:t>
      </w:r>
    </w:p>
    <w:p w:rsidR="001D0A60" w:rsidRPr="001D0A60" w:rsidRDefault="001D0A60" w:rsidP="00A45BE3">
      <w:pPr>
        <w:widowControl w:val="0"/>
        <w:spacing w:after="0" w:line="240" w:lineRule="auto"/>
        <w:ind w:left="357" w:hanging="357"/>
        <w:jc w:val="both"/>
        <w:rPr>
          <w:rFonts w:ascii="Times New Roman" w:eastAsia="Times New Roman" w:hAnsi="Times New Roman"/>
          <w:sz w:val="24"/>
          <w:szCs w:val="24"/>
          <w:lang w:val="pt-BR"/>
        </w:rPr>
      </w:pPr>
      <w:r>
        <w:rPr>
          <w:rFonts w:ascii="Times New Roman" w:eastAsia="Times New Roman" w:hAnsi="Times New Roman"/>
          <w:sz w:val="24"/>
          <w:szCs w:val="24"/>
          <w:lang w:val="pt-BR"/>
        </w:rPr>
        <w:t>23</w:t>
      </w:r>
      <w:r w:rsidRPr="001D0A60">
        <w:rPr>
          <w:rFonts w:ascii="Times New Roman" w:eastAsia="Times New Roman" w:hAnsi="Times New Roman"/>
          <w:sz w:val="24"/>
          <w:szCs w:val="24"/>
          <w:lang w:val="pt-BR"/>
        </w:rPr>
        <w:t xml:space="preserve">. </w:t>
      </w:r>
      <w:r w:rsidRPr="001D0A60">
        <w:rPr>
          <w:rFonts w:ascii="Times New Roman" w:eastAsia="Times New Roman" w:hAnsi="Times New Roman"/>
          <w:sz w:val="24"/>
          <w:szCs w:val="24"/>
          <w:lang w:val="pt-BR"/>
        </w:rPr>
        <w:tab/>
        <w:t xml:space="preserve">Khoa pháp luật quốc tế Trường Đại học Luật Hà Nội, </w:t>
      </w:r>
      <w:r w:rsidRPr="001D0A60">
        <w:rPr>
          <w:rFonts w:ascii="Times New Roman" w:eastAsia="Times New Roman" w:hAnsi="Times New Roman"/>
          <w:i/>
          <w:sz w:val="24"/>
          <w:szCs w:val="24"/>
          <w:lang w:val="pt-BR"/>
        </w:rPr>
        <w:t>Luật quốc tịch Việt Nam năm 2008 - những vấn đề pháp lí và thực tiễn</w:t>
      </w:r>
      <w:r w:rsidRPr="001D0A60">
        <w:rPr>
          <w:rFonts w:ascii="Times New Roman" w:eastAsia="Times New Roman" w:hAnsi="Times New Roman"/>
          <w:sz w:val="24"/>
          <w:szCs w:val="24"/>
          <w:lang w:val="pt-BR"/>
        </w:rPr>
        <w:t xml:space="preserve">, Kỉ yếu hội thảo khoa học cấp khoa, Hà Nội, 2009. </w:t>
      </w:r>
    </w:p>
    <w:p w:rsidR="00330C6E" w:rsidRDefault="001D0A60" w:rsidP="00A45BE3">
      <w:pPr>
        <w:widowControl w:val="0"/>
        <w:spacing w:after="0" w:line="240" w:lineRule="auto"/>
        <w:jc w:val="both"/>
        <w:rPr>
          <w:rFonts w:ascii="Times New Roman" w:eastAsia="Times New Roman" w:hAnsi="Times New Roman"/>
          <w:spacing w:val="-2"/>
          <w:sz w:val="24"/>
          <w:szCs w:val="24"/>
          <w:lang w:val="pt-BR"/>
        </w:rPr>
      </w:pPr>
      <w:r>
        <w:rPr>
          <w:rFonts w:ascii="Times New Roman" w:eastAsia="Times New Roman" w:hAnsi="Times New Roman"/>
          <w:spacing w:val="2"/>
          <w:sz w:val="24"/>
          <w:szCs w:val="24"/>
          <w:lang w:val="pt-BR"/>
        </w:rPr>
        <w:t>24</w:t>
      </w:r>
      <w:r w:rsidRPr="001D0A60">
        <w:rPr>
          <w:rFonts w:ascii="Times New Roman" w:eastAsia="Times New Roman" w:hAnsi="Times New Roman"/>
          <w:spacing w:val="2"/>
          <w:sz w:val="24"/>
          <w:szCs w:val="24"/>
          <w:lang w:val="pt-BR"/>
        </w:rPr>
        <w:t xml:space="preserve">.  </w:t>
      </w:r>
      <w:r w:rsidRPr="001D0A60">
        <w:rPr>
          <w:rFonts w:ascii="Times New Roman" w:eastAsia="Times New Roman" w:hAnsi="Times New Roman"/>
          <w:sz w:val="24"/>
          <w:szCs w:val="24"/>
          <w:lang w:val="pt-BR"/>
        </w:rPr>
        <w:t>Trường Đại học Luật Hà Nội,</w:t>
      </w:r>
      <w:r w:rsidRPr="001D0A60">
        <w:rPr>
          <w:rFonts w:ascii="Times New Roman" w:eastAsia="Times New Roman" w:hAnsi="Times New Roman"/>
          <w:i/>
          <w:spacing w:val="2"/>
          <w:sz w:val="24"/>
          <w:szCs w:val="24"/>
          <w:lang w:val="pt-BR"/>
        </w:rPr>
        <w:t xml:space="preserve"> Vấn đề phân định biển trong luật quốc tế và thực tiễn phân định biển giữa Việt Nam với các nước </w:t>
      </w:r>
      <w:r w:rsidRPr="001D0A60">
        <w:rPr>
          <w:rFonts w:ascii="Times New Roman" w:eastAsia="Times New Roman" w:hAnsi="Times New Roman"/>
          <w:i/>
          <w:spacing w:val="-2"/>
          <w:sz w:val="24"/>
          <w:szCs w:val="24"/>
          <w:lang w:val="pt-BR"/>
        </w:rPr>
        <w:t xml:space="preserve">trong khu vực, </w:t>
      </w:r>
      <w:r w:rsidRPr="001D0A60">
        <w:rPr>
          <w:rFonts w:ascii="Times New Roman" w:eastAsia="Times New Roman" w:hAnsi="Times New Roman"/>
          <w:spacing w:val="-2"/>
          <w:sz w:val="24"/>
          <w:szCs w:val="24"/>
          <w:lang w:val="pt-BR"/>
        </w:rPr>
        <w:t>Đề tài nghiên cứu khoa học cấp cơ sở, Hà Nội, 2012.</w:t>
      </w:r>
    </w:p>
    <w:p w:rsidR="001D0A60" w:rsidRPr="001D0A60" w:rsidRDefault="001D0A60" w:rsidP="00A45BE3">
      <w:pPr>
        <w:widowControl w:val="0"/>
        <w:spacing w:after="0" w:line="240" w:lineRule="auto"/>
        <w:ind w:left="357" w:hanging="357"/>
        <w:jc w:val="both"/>
        <w:rPr>
          <w:rFonts w:ascii="Times New Roman" w:eastAsia="Times New Roman" w:hAnsi="Times New Roman"/>
          <w:b/>
          <w:sz w:val="24"/>
          <w:szCs w:val="24"/>
          <w:lang w:val="pt-BR"/>
        </w:rPr>
      </w:pPr>
      <w:r w:rsidRPr="001D0A60">
        <w:rPr>
          <w:rFonts w:ascii="Times New Roman" w:eastAsia="Times New Roman" w:hAnsi="Times New Roman"/>
          <w:b/>
          <w:sz w:val="24"/>
          <w:szCs w:val="24"/>
          <w:lang w:val="pt-BR"/>
        </w:rPr>
        <w:t>* Điều ước quốc tế và văn bản quy phạm pháp luật</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Công ước của Liên hợp quốc năm 1982 về luật biển.</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Công ước Lahay năm 1930 về xung đột luật quốc tịch.</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Công ước năm 1961 về giảm tình trạng người không quốc tịch.</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Công ước năm 1954 về quy chế người không quốc tịch.</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Hiệp định Marrakesh năm 1995 về thành lập WTO.</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Hiến chương ASEAN.</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Quy chế Roma năm 1998 về thành lập Toà hình sự quốc tế - ICC.</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 xml:space="preserve">Tuyên bố của Đại hội đồng Liên hợp quốc năm 1970 về các nguyên tắc cơ bản điều chỉnh quan hệ hợp tác giữa các quốc gia. </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Hiến pháp nước Cộng hoà xã hội chủ nghĩa Việt Nam năm 2013.</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Luật điều ước quốc tế năm 2016.</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Luật quốc tịch Việt Nam năm 2008 và các văn bản sửa đổi.</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sz w:val="24"/>
          <w:szCs w:val="24"/>
          <w:lang w:val="pt-BR"/>
        </w:rPr>
      </w:pPr>
      <w:r w:rsidRPr="001D0A60">
        <w:rPr>
          <w:rFonts w:ascii="Times New Roman" w:eastAsia="Times New Roman" w:hAnsi="Times New Roman"/>
          <w:sz w:val="24"/>
          <w:szCs w:val="24"/>
          <w:lang w:val="pt-BR"/>
        </w:rPr>
        <w:t>Luật biên giới năm 2003.</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sz w:val="24"/>
          <w:szCs w:val="24"/>
          <w:lang w:val="pt-BR"/>
        </w:rPr>
      </w:pPr>
      <w:r w:rsidRPr="001D0A60">
        <w:rPr>
          <w:rFonts w:ascii="Times New Roman" w:eastAsia="Times New Roman" w:hAnsi="Times New Roman"/>
          <w:sz w:val="24"/>
          <w:szCs w:val="24"/>
          <w:lang w:val="pt-BR"/>
        </w:rPr>
        <w:t>Luật tương trợ tư pháp năm 2007.</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Luật cơ quan đại diện nước Cộng hoà XHCN Việt Nam ở nước ngoài năm 2009.</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Luật biển Việt Nam năm 2012.</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Pháp lệnh về qụyền ưu đãi, miễn trừ dành cho cơ quan đại diện ngoại giao, cơ quan lãnh sự và cơ quan đại diện của các tổ chức quốc tế tại Việt Nam năm 1993.</w:t>
      </w:r>
    </w:p>
    <w:p w:rsidR="001D0A60" w:rsidRPr="001D0A60" w:rsidRDefault="001D0A60" w:rsidP="00A45BE3">
      <w:pPr>
        <w:widowControl w:val="0"/>
        <w:numPr>
          <w:ilvl w:val="1"/>
          <w:numId w:val="25"/>
        </w:numPr>
        <w:tabs>
          <w:tab w:val="num" w:pos="3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Pháp lệnh kí kết và thực hiện thoả thuận quốc tế năm 2007.</w:t>
      </w:r>
    </w:p>
    <w:p w:rsidR="001D0A60" w:rsidRPr="001D0A60" w:rsidRDefault="001D0A60" w:rsidP="00A45BE3">
      <w:pPr>
        <w:widowControl w:val="0"/>
        <w:spacing w:after="0" w:line="240" w:lineRule="auto"/>
        <w:jc w:val="both"/>
        <w:rPr>
          <w:rFonts w:ascii="Times New Roman" w:hAnsi="Times New Roman"/>
          <w:b/>
          <w:i/>
          <w:sz w:val="24"/>
          <w:szCs w:val="24"/>
        </w:rPr>
      </w:pPr>
      <w:r w:rsidRPr="001D0A60">
        <w:rPr>
          <w:rFonts w:ascii="Times New Roman" w:hAnsi="Times New Roman"/>
          <w:b/>
          <w:i/>
          <w:sz w:val="24"/>
          <w:szCs w:val="24"/>
        </w:rPr>
        <w:t>7.3. Tài liệu tham khảo lựa chọn</w:t>
      </w:r>
    </w:p>
    <w:p w:rsidR="001D0A60" w:rsidRPr="001D0A60" w:rsidRDefault="001D0A60" w:rsidP="00A45BE3">
      <w:pPr>
        <w:widowControl w:val="0"/>
        <w:tabs>
          <w:tab w:val="left" w:pos="360"/>
        </w:tabs>
        <w:spacing w:after="0" w:line="240" w:lineRule="auto"/>
        <w:ind w:left="357" w:hanging="357"/>
        <w:jc w:val="both"/>
        <w:rPr>
          <w:rFonts w:ascii="Times New Roman" w:eastAsia="Times New Roman" w:hAnsi="Times New Roman"/>
          <w:b/>
          <w:sz w:val="24"/>
          <w:szCs w:val="24"/>
          <w:lang w:val="pt-BR"/>
        </w:rPr>
      </w:pPr>
      <w:r w:rsidRPr="001D0A60">
        <w:rPr>
          <w:rFonts w:ascii="Times New Roman" w:eastAsia="Times New Roman" w:hAnsi="Times New Roman"/>
          <w:b/>
          <w:sz w:val="24"/>
          <w:szCs w:val="24"/>
          <w:lang w:val="pt-BR"/>
        </w:rPr>
        <w:t xml:space="preserve">* </w:t>
      </w:r>
      <w:r w:rsidRPr="001D0A60">
        <w:rPr>
          <w:rFonts w:ascii="Times New Roman" w:eastAsia="Times New Roman" w:hAnsi="Times New Roman"/>
          <w:b/>
          <w:sz w:val="24"/>
          <w:szCs w:val="24"/>
          <w:lang w:val="pt-BR"/>
        </w:rPr>
        <w:tab/>
        <w:t>Sách</w:t>
      </w:r>
    </w:p>
    <w:p w:rsidR="001D0A60" w:rsidRPr="001D0A60" w:rsidRDefault="001D0A60" w:rsidP="00A45BE3">
      <w:pPr>
        <w:widowControl w:val="0"/>
        <w:numPr>
          <w:ilvl w:val="1"/>
          <w:numId w:val="25"/>
        </w:numPr>
        <w:tabs>
          <w:tab w:val="num" w:pos="360"/>
          <w:tab w:val="num" w:pos="1560"/>
        </w:tabs>
        <w:spacing w:after="0" w:line="240" w:lineRule="auto"/>
        <w:ind w:left="360"/>
        <w:jc w:val="both"/>
        <w:rPr>
          <w:rFonts w:ascii="Times New Roman" w:eastAsia="Times New Roman" w:hAnsi="Times New Roman"/>
          <w:b/>
          <w:spacing w:val="-8"/>
          <w:sz w:val="24"/>
          <w:szCs w:val="24"/>
          <w:lang w:val="pt-BR"/>
        </w:rPr>
      </w:pPr>
      <w:r w:rsidRPr="001D0A60">
        <w:rPr>
          <w:rFonts w:ascii="Times New Roman" w:eastAsia="Times New Roman" w:hAnsi="Times New Roman"/>
          <w:spacing w:val="-8"/>
          <w:sz w:val="24"/>
          <w:szCs w:val="24"/>
          <w:lang w:val="pt-BR"/>
        </w:rPr>
        <w:t xml:space="preserve">Bộ ngoại giao, </w:t>
      </w:r>
      <w:r w:rsidRPr="001D0A60">
        <w:rPr>
          <w:rFonts w:ascii="Times New Roman" w:eastAsia="Times New Roman" w:hAnsi="Times New Roman"/>
          <w:i/>
          <w:spacing w:val="-8"/>
          <w:sz w:val="24"/>
          <w:szCs w:val="24"/>
          <w:lang w:val="pt-BR"/>
        </w:rPr>
        <w:t>Tổ chức thương mại thế giới</w:t>
      </w:r>
      <w:r w:rsidRPr="001D0A60">
        <w:rPr>
          <w:rFonts w:ascii="Times New Roman" w:eastAsia="Times New Roman" w:hAnsi="Times New Roman"/>
          <w:spacing w:val="-8"/>
          <w:sz w:val="24"/>
          <w:szCs w:val="24"/>
          <w:lang w:val="pt-BR"/>
        </w:rPr>
        <w:t>, Nxb. CTQG, Hà Nội, 2000.</w:t>
      </w:r>
    </w:p>
    <w:p w:rsidR="001D0A60" w:rsidRPr="001D0A60" w:rsidRDefault="001D0A60" w:rsidP="00A45BE3">
      <w:pPr>
        <w:widowControl w:val="0"/>
        <w:numPr>
          <w:ilvl w:val="1"/>
          <w:numId w:val="25"/>
        </w:numPr>
        <w:tabs>
          <w:tab w:val="num" w:pos="360"/>
          <w:tab w:val="num" w:pos="1560"/>
        </w:tabs>
        <w:spacing w:after="0" w:line="240" w:lineRule="auto"/>
        <w:ind w:left="360"/>
        <w:jc w:val="both"/>
        <w:rPr>
          <w:rFonts w:ascii="Times New Roman" w:eastAsia="Times New Roman" w:hAnsi="Times New Roman"/>
          <w:sz w:val="24"/>
          <w:szCs w:val="24"/>
          <w:lang w:val="pt-BR"/>
        </w:rPr>
      </w:pPr>
      <w:r w:rsidRPr="001D0A60">
        <w:rPr>
          <w:rFonts w:ascii="Times New Roman" w:eastAsia="Times New Roman" w:hAnsi="Times New Roman"/>
          <w:sz w:val="24"/>
          <w:szCs w:val="24"/>
          <w:lang w:val="pt-BR"/>
        </w:rPr>
        <w:t xml:space="preserve">Đinh Quý Độ, </w:t>
      </w:r>
      <w:r w:rsidRPr="001D0A60">
        <w:rPr>
          <w:rFonts w:ascii="Times New Roman" w:eastAsia="Times New Roman" w:hAnsi="Times New Roman"/>
          <w:i/>
          <w:sz w:val="24"/>
          <w:szCs w:val="24"/>
          <w:lang w:val="pt-BR"/>
        </w:rPr>
        <w:t xml:space="preserve">Vấn đề cải tổ liên hợp quốc trong bối cảnh quốc tế mới hiện nay, </w:t>
      </w:r>
      <w:r w:rsidRPr="001D0A60">
        <w:rPr>
          <w:rFonts w:ascii="Times New Roman" w:eastAsia="Times New Roman" w:hAnsi="Times New Roman"/>
          <w:sz w:val="24"/>
          <w:szCs w:val="24"/>
          <w:lang w:val="pt-BR"/>
        </w:rPr>
        <w:t>Nxb. Khoa học xã hội, Hà Nội, 2007.</w:t>
      </w:r>
    </w:p>
    <w:p w:rsidR="001D0A60" w:rsidRPr="001D0A60" w:rsidRDefault="001D0A60" w:rsidP="00A45BE3">
      <w:pPr>
        <w:widowControl w:val="0"/>
        <w:numPr>
          <w:ilvl w:val="1"/>
          <w:numId w:val="25"/>
        </w:numPr>
        <w:tabs>
          <w:tab w:val="num" w:pos="360"/>
          <w:tab w:val="num" w:pos="1560"/>
        </w:tabs>
        <w:spacing w:after="0" w:line="240" w:lineRule="auto"/>
        <w:ind w:left="360"/>
        <w:jc w:val="both"/>
        <w:rPr>
          <w:rFonts w:ascii="Times New Roman" w:eastAsia="Times New Roman" w:hAnsi="Times New Roman"/>
          <w:sz w:val="24"/>
          <w:szCs w:val="24"/>
          <w:lang w:val="pt-BR"/>
        </w:rPr>
      </w:pPr>
      <w:r w:rsidRPr="001D0A60">
        <w:rPr>
          <w:rFonts w:ascii="Times New Roman" w:eastAsia="Times New Roman" w:hAnsi="Times New Roman"/>
          <w:sz w:val="24"/>
          <w:szCs w:val="24"/>
          <w:lang w:val="pt-BR"/>
        </w:rPr>
        <w:t xml:space="preserve">Học viện quan hệ quốc tế, </w:t>
      </w:r>
      <w:r w:rsidRPr="001D0A60">
        <w:rPr>
          <w:rFonts w:ascii="Times New Roman" w:eastAsia="Times New Roman" w:hAnsi="Times New Roman"/>
          <w:i/>
          <w:sz w:val="24"/>
          <w:szCs w:val="24"/>
          <w:lang w:val="pt-BR"/>
        </w:rPr>
        <w:t>Luật quốc tế</w:t>
      </w:r>
      <w:r w:rsidRPr="001D0A60">
        <w:rPr>
          <w:rFonts w:ascii="Times New Roman" w:eastAsia="Times New Roman" w:hAnsi="Times New Roman"/>
          <w:sz w:val="24"/>
          <w:szCs w:val="24"/>
          <w:lang w:val="pt-BR"/>
        </w:rPr>
        <w:t>, Hà Nội, 2007.</w:t>
      </w:r>
    </w:p>
    <w:p w:rsidR="001D0A60" w:rsidRPr="001D0A60" w:rsidRDefault="001D0A60" w:rsidP="00A45BE3">
      <w:pPr>
        <w:widowControl w:val="0"/>
        <w:numPr>
          <w:ilvl w:val="1"/>
          <w:numId w:val="25"/>
        </w:numPr>
        <w:tabs>
          <w:tab w:val="num" w:pos="360"/>
          <w:tab w:val="num" w:pos="1560"/>
        </w:tabs>
        <w:spacing w:after="0" w:line="240" w:lineRule="auto"/>
        <w:ind w:left="360"/>
        <w:jc w:val="both"/>
        <w:rPr>
          <w:rFonts w:ascii="Times New Roman" w:eastAsia="Times New Roman" w:hAnsi="Times New Roman"/>
          <w:sz w:val="24"/>
          <w:szCs w:val="24"/>
          <w:lang w:val="pt-BR"/>
        </w:rPr>
      </w:pPr>
      <w:r w:rsidRPr="001D0A60">
        <w:rPr>
          <w:rFonts w:ascii="Times New Roman" w:eastAsia="Times New Roman" w:hAnsi="Times New Roman"/>
          <w:sz w:val="24"/>
          <w:szCs w:val="24"/>
          <w:lang w:val="pt-BR"/>
        </w:rPr>
        <w:t xml:space="preserve">Học viện quan hệ quốc tế, </w:t>
      </w:r>
      <w:r w:rsidRPr="001D0A60">
        <w:rPr>
          <w:rFonts w:ascii="Times New Roman" w:eastAsia="Times New Roman" w:hAnsi="Times New Roman"/>
          <w:i/>
          <w:sz w:val="24"/>
          <w:szCs w:val="24"/>
          <w:lang w:val="pt-BR"/>
        </w:rPr>
        <w:t xml:space="preserve">Lịch sử ngoại giao, </w:t>
      </w:r>
      <w:r w:rsidRPr="001D0A60">
        <w:rPr>
          <w:rFonts w:ascii="Times New Roman" w:eastAsia="Times New Roman" w:hAnsi="Times New Roman"/>
          <w:sz w:val="24"/>
          <w:szCs w:val="24"/>
          <w:lang w:val="pt-BR"/>
        </w:rPr>
        <w:t>Hà Nội, 1994.</w:t>
      </w:r>
    </w:p>
    <w:p w:rsidR="001D0A60" w:rsidRPr="001D0A60" w:rsidRDefault="001D0A60" w:rsidP="00A45BE3">
      <w:pPr>
        <w:widowControl w:val="0"/>
        <w:numPr>
          <w:ilvl w:val="1"/>
          <w:numId w:val="25"/>
        </w:numPr>
        <w:tabs>
          <w:tab w:val="num" w:pos="360"/>
          <w:tab w:val="num" w:pos="1560"/>
        </w:tabs>
        <w:spacing w:after="0" w:line="240" w:lineRule="auto"/>
        <w:ind w:left="360"/>
        <w:jc w:val="both"/>
        <w:rPr>
          <w:rFonts w:ascii="Times New Roman" w:eastAsia="Times New Roman" w:hAnsi="Times New Roman"/>
          <w:sz w:val="24"/>
          <w:szCs w:val="24"/>
          <w:lang w:val="pt-BR"/>
        </w:rPr>
      </w:pPr>
      <w:r w:rsidRPr="001D0A60">
        <w:rPr>
          <w:rFonts w:ascii="Times New Roman" w:eastAsia="Times New Roman" w:hAnsi="Times New Roman"/>
          <w:sz w:val="24"/>
          <w:szCs w:val="24"/>
          <w:lang w:val="pt-BR"/>
        </w:rPr>
        <w:t xml:space="preserve">Trung tâm luật biển và hàng hải quốc tế - Khoa luật - Đại học quốc gia Hà Nội, </w:t>
      </w:r>
      <w:r w:rsidRPr="001D0A60">
        <w:rPr>
          <w:rFonts w:ascii="Times New Roman" w:eastAsia="Times New Roman" w:hAnsi="Times New Roman"/>
          <w:i/>
          <w:sz w:val="24"/>
          <w:szCs w:val="24"/>
          <w:lang w:val="pt-BR"/>
        </w:rPr>
        <w:t>Toà hình sự quốc tế và việc gia nhập của Việt Nam</w:t>
      </w:r>
      <w:r w:rsidRPr="001D0A60">
        <w:rPr>
          <w:rFonts w:ascii="Times New Roman" w:eastAsia="Times New Roman" w:hAnsi="Times New Roman"/>
          <w:sz w:val="24"/>
          <w:szCs w:val="24"/>
          <w:lang w:val="pt-BR"/>
        </w:rPr>
        <w:t>, Kỉ yếu hội thảo khoa học, 2007.</w:t>
      </w:r>
    </w:p>
    <w:p w:rsidR="001D0A60" w:rsidRPr="001D0A60" w:rsidRDefault="001D0A60" w:rsidP="00A45BE3">
      <w:pPr>
        <w:widowControl w:val="0"/>
        <w:numPr>
          <w:ilvl w:val="1"/>
          <w:numId w:val="25"/>
        </w:numPr>
        <w:tabs>
          <w:tab w:val="num" w:pos="360"/>
          <w:tab w:val="num" w:pos="15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 xml:space="preserve">Ủy ban quốc gia về hợp tác kinh tế quốc tế, </w:t>
      </w:r>
      <w:r w:rsidRPr="001D0A60">
        <w:rPr>
          <w:rFonts w:ascii="Times New Roman" w:eastAsia="Times New Roman" w:hAnsi="Times New Roman"/>
          <w:i/>
          <w:sz w:val="24"/>
          <w:szCs w:val="24"/>
          <w:lang w:val="pt-BR"/>
        </w:rPr>
        <w:t xml:space="preserve">Tìm hiểu Tổ chức thương mại thế giới, </w:t>
      </w:r>
      <w:r w:rsidRPr="001D0A60">
        <w:rPr>
          <w:rFonts w:ascii="Times New Roman" w:eastAsia="Times New Roman" w:hAnsi="Times New Roman"/>
          <w:sz w:val="24"/>
          <w:szCs w:val="24"/>
          <w:lang w:val="pt-BR"/>
        </w:rPr>
        <w:t>Hà Nội, 2006.</w:t>
      </w:r>
    </w:p>
    <w:p w:rsidR="001D0A60" w:rsidRPr="001D0A60" w:rsidRDefault="001D0A60" w:rsidP="00A45BE3">
      <w:pPr>
        <w:widowControl w:val="0"/>
        <w:numPr>
          <w:ilvl w:val="1"/>
          <w:numId w:val="25"/>
        </w:numPr>
        <w:tabs>
          <w:tab w:val="num" w:pos="360"/>
          <w:tab w:val="num" w:pos="1560"/>
        </w:tabs>
        <w:spacing w:after="0" w:line="240" w:lineRule="auto"/>
        <w:ind w:left="360"/>
        <w:jc w:val="both"/>
        <w:rPr>
          <w:rFonts w:ascii="Times New Roman" w:eastAsia="Times New Roman" w:hAnsi="Times New Roman"/>
          <w:b/>
          <w:sz w:val="24"/>
          <w:szCs w:val="24"/>
          <w:lang w:val="pt-BR"/>
        </w:rPr>
      </w:pPr>
      <w:r w:rsidRPr="001D0A60">
        <w:rPr>
          <w:rFonts w:ascii="Times New Roman" w:eastAsia="Times New Roman" w:hAnsi="Times New Roman"/>
          <w:sz w:val="24"/>
          <w:szCs w:val="24"/>
          <w:lang w:val="pt-BR"/>
        </w:rPr>
        <w:t xml:space="preserve"> Đại học quốc gia Hà Nội, Khoa luật</w:t>
      </w:r>
      <w:r w:rsidRPr="001D0A60">
        <w:rPr>
          <w:rFonts w:ascii="Times New Roman" w:eastAsia="Times New Roman" w:hAnsi="Times New Roman"/>
          <w:i/>
          <w:sz w:val="24"/>
          <w:szCs w:val="24"/>
          <w:lang w:val="pt-BR"/>
        </w:rPr>
        <w:t>, Giáo trình Tòa án hình sự quốc tế</w:t>
      </w:r>
      <w:r w:rsidRPr="001D0A60">
        <w:rPr>
          <w:rFonts w:ascii="Times New Roman" w:eastAsia="Times New Roman" w:hAnsi="Times New Roman"/>
          <w:sz w:val="24"/>
          <w:szCs w:val="24"/>
          <w:lang w:val="pt-BR"/>
        </w:rPr>
        <w:t>, NXB Chính trị quốc gia, Hà Nội, 2010.</w:t>
      </w:r>
    </w:p>
    <w:p w:rsidR="001D0A60" w:rsidRPr="001D0A60" w:rsidRDefault="001D0A60" w:rsidP="00A45BE3">
      <w:pPr>
        <w:widowControl w:val="0"/>
        <w:numPr>
          <w:ilvl w:val="1"/>
          <w:numId w:val="25"/>
        </w:numPr>
        <w:tabs>
          <w:tab w:val="num" w:pos="360"/>
          <w:tab w:val="num" w:pos="1560"/>
        </w:tabs>
        <w:spacing w:after="0" w:line="240" w:lineRule="auto"/>
        <w:ind w:left="360"/>
        <w:jc w:val="both"/>
        <w:rPr>
          <w:rFonts w:ascii="Times New Roman" w:eastAsia="Times New Roman" w:hAnsi="Times New Roman"/>
          <w:sz w:val="24"/>
          <w:szCs w:val="24"/>
        </w:rPr>
      </w:pPr>
      <w:r w:rsidRPr="001D0A60">
        <w:rPr>
          <w:rFonts w:ascii="Times New Roman" w:eastAsia="Times New Roman" w:hAnsi="Times New Roman"/>
          <w:bCs/>
          <w:sz w:val="24"/>
          <w:szCs w:val="24"/>
        </w:rPr>
        <w:t xml:space="preserve">Akehurst’s, </w:t>
      </w:r>
      <w:r w:rsidRPr="001D0A60">
        <w:rPr>
          <w:rFonts w:ascii="Times New Roman" w:eastAsia="Times New Roman" w:hAnsi="Times New Roman"/>
          <w:bCs/>
          <w:i/>
          <w:sz w:val="24"/>
          <w:szCs w:val="24"/>
        </w:rPr>
        <w:t>Modern Introduction to International Law</w:t>
      </w:r>
      <w:r w:rsidRPr="001D0A60">
        <w:rPr>
          <w:rFonts w:ascii="Times New Roman" w:eastAsia="Times New Roman" w:hAnsi="Times New Roman"/>
          <w:bCs/>
          <w:sz w:val="24"/>
          <w:szCs w:val="24"/>
        </w:rPr>
        <w:t>, Peter Malanczuk, Routledge, 1997.</w:t>
      </w:r>
    </w:p>
    <w:p w:rsidR="001D0A60" w:rsidRPr="001D0A60" w:rsidRDefault="001D0A60" w:rsidP="00A45BE3">
      <w:pPr>
        <w:widowControl w:val="0"/>
        <w:numPr>
          <w:ilvl w:val="1"/>
          <w:numId w:val="25"/>
        </w:numPr>
        <w:tabs>
          <w:tab w:val="num" w:pos="360"/>
          <w:tab w:val="num" w:pos="1560"/>
        </w:tabs>
        <w:spacing w:after="0" w:line="240" w:lineRule="auto"/>
        <w:ind w:left="360"/>
        <w:jc w:val="both"/>
        <w:rPr>
          <w:rFonts w:ascii="Times New Roman" w:eastAsia="Times New Roman" w:hAnsi="Times New Roman"/>
          <w:sz w:val="24"/>
          <w:szCs w:val="24"/>
        </w:rPr>
      </w:pPr>
      <w:r w:rsidRPr="001D0A60">
        <w:rPr>
          <w:rFonts w:ascii="Times New Roman" w:eastAsia="Times New Roman" w:hAnsi="Times New Roman"/>
          <w:bCs/>
          <w:sz w:val="24"/>
          <w:szCs w:val="24"/>
        </w:rPr>
        <w:t xml:space="preserve">Ian Brownlie, </w:t>
      </w:r>
      <w:r w:rsidRPr="001D0A60">
        <w:rPr>
          <w:rFonts w:ascii="Times New Roman" w:eastAsia="Times New Roman" w:hAnsi="Times New Roman"/>
          <w:bCs/>
          <w:i/>
          <w:sz w:val="24"/>
          <w:szCs w:val="24"/>
        </w:rPr>
        <w:t>Principles of Public International Law</w:t>
      </w:r>
      <w:r w:rsidRPr="001D0A60">
        <w:rPr>
          <w:rFonts w:ascii="Times New Roman" w:eastAsia="Times New Roman" w:hAnsi="Times New Roman"/>
          <w:b/>
          <w:bCs/>
          <w:i/>
          <w:sz w:val="24"/>
          <w:szCs w:val="24"/>
        </w:rPr>
        <w:t xml:space="preserve">, </w:t>
      </w:r>
      <w:r w:rsidRPr="001D0A60">
        <w:rPr>
          <w:rFonts w:ascii="Times New Roman" w:eastAsia="Times New Roman" w:hAnsi="Times New Roman"/>
          <w:bCs/>
          <w:sz w:val="24"/>
          <w:szCs w:val="24"/>
        </w:rPr>
        <w:t>Oxford University Press, New York, 1998.</w:t>
      </w:r>
    </w:p>
    <w:p w:rsidR="00714F98" w:rsidRPr="00714F98" w:rsidRDefault="00714F98" w:rsidP="00A45BE3">
      <w:pPr>
        <w:widowControl w:val="0"/>
        <w:tabs>
          <w:tab w:val="left" w:pos="360"/>
        </w:tabs>
        <w:spacing w:after="0" w:line="240" w:lineRule="auto"/>
        <w:jc w:val="both"/>
        <w:rPr>
          <w:rFonts w:ascii="Times New Roman" w:hAnsi="Times New Roman"/>
          <w:b/>
          <w:lang w:val="pt-BR"/>
        </w:rPr>
      </w:pPr>
      <w:r w:rsidRPr="00714F98">
        <w:rPr>
          <w:rFonts w:ascii="Times New Roman" w:hAnsi="Times New Roman"/>
          <w:b/>
          <w:lang w:val="pt-BR"/>
        </w:rPr>
        <w:t xml:space="preserve">* </w:t>
      </w:r>
      <w:r w:rsidRPr="00714F98">
        <w:rPr>
          <w:rFonts w:ascii="Times New Roman" w:hAnsi="Times New Roman"/>
          <w:b/>
          <w:lang w:val="pt-BR"/>
        </w:rPr>
        <w:tab/>
        <w:t>Website</w:t>
      </w:r>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b/>
          <w:i/>
          <w:lang w:val="fr-FR"/>
        </w:rPr>
      </w:pPr>
      <w:hyperlink r:id="rId36" w:history="1">
        <w:r w:rsidRPr="00714F98">
          <w:rPr>
            <w:rStyle w:val="Hyperlink"/>
            <w:rFonts w:ascii="Times New Roman" w:hAnsi="Times New Roman"/>
            <w:lang w:val="fr-FR"/>
          </w:rPr>
          <w:t>http://www.un.org</w:t>
        </w:r>
      </w:hyperlink>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b/>
          <w:i/>
          <w:lang w:val="fr-FR"/>
        </w:rPr>
      </w:pPr>
      <w:hyperlink r:id="rId37" w:history="1">
        <w:r w:rsidRPr="00714F98">
          <w:rPr>
            <w:rStyle w:val="Hyperlink"/>
            <w:rFonts w:ascii="Times New Roman" w:hAnsi="Times New Roman"/>
            <w:lang w:val="fr-FR"/>
          </w:rPr>
          <w:t>http://www.wto.org</w:t>
        </w:r>
      </w:hyperlink>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b/>
          <w:i/>
          <w:lang w:val="fr-FR"/>
        </w:rPr>
      </w:pPr>
      <w:hyperlink r:id="rId38" w:history="1">
        <w:r w:rsidRPr="00714F98">
          <w:rPr>
            <w:rStyle w:val="Hyperlink"/>
            <w:rFonts w:ascii="Times New Roman" w:hAnsi="Times New Roman"/>
            <w:lang w:val="fr-FR"/>
          </w:rPr>
          <w:t>http://www.aseansec.org</w:t>
        </w:r>
      </w:hyperlink>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b/>
          <w:i/>
          <w:lang w:val="fr-FR"/>
        </w:rPr>
      </w:pPr>
      <w:hyperlink r:id="rId39" w:history="1">
        <w:r w:rsidRPr="00714F98">
          <w:rPr>
            <w:rStyle w:val="Hyperlink"/>
            <w:rFonts w:ascii="Times New Roman" w:hAnsi="Times New Roman"/>
            <w:lang w:val="fr-FR"/>
          </w:rPr>
          <w:t>http://www.icj-cij.org</w:t>
        </w:r>
      </w:hyperlink>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b/>
          <w:i/>
          <w:lang w:val="fr-FR"/>
        </w:rPr>
      </w:pPr>
      <w:r w:rsidRPr="00714F98">
        <w:rPr>
          <w:rFonts w:ascii="Times New Roman" w:hAnsi="Times New Roman"/>
          <w:lang w:val="fr-FR"/>
        </w:rPr>
        <w:t>http://www.interpol.int</w:t>
      </w:r>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lang w:val="fr-FR"/>
        </w:rPr>
      </w:pPr>
      <w:r w:rsidRPr="00714F98">
        <w:rPr>
          <w:rFonts w:ascii="Times New Roman" w:hAnsi="Times New Roman"/>
          <w:lang w:val="fr-FR"/>
        </w:rPr>
        <w:lastRenderedPageBreak/>
        <w:t>http://www.icc-cpi.int</w:t>
      </w:r>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i/>
          <w:lang w:val="fr-FR"/>
        </w:rPr>
      </w:pPr>
      <w:hyperlink r:id="rId40" w:history="1">
        <w:r w:rsidRPr="00714F98">
          <w:rPr>
            <w:rStyle w:val="Hyperlink"/>
            <w:rFonts w:ascii="Times New Roman" w:hAnsi="Times New Roman"/>
            <w:lang w:val="fr-FR"/>
          </w:rPr>
          <w:t>http://www.pca-cpa.org</w:t>
        </w:r>
      </w:hyperlink>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lang w:val="fr-FR"/>
        </w:rPr>
      </w:pPr>
      <w:r w:rsidRPr="00714F98">
        <w:rPr>
          <w:rFonts w:ascii="Times New Roman" w:hAnsi="Times New Roman"/>
          <w:lang w:val="fr-FR"/>
        </w:rPr>
        <w:t>http://www.itlos.org/</w:t>
      </w:r>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lang w:val="fr-FR"/>
        </w:rPr>
      </w:pPr>
      <w:hyperlink r:id="rId41" w:history="1">
        <w:r w:rsidRPr="00714F98">
          <w:rPr>
            <w:rStyle w:val="Hyperlink"/>
            <w:rFonts w:ascii="Times New Roman" w:hAnsi="Times New Roman"/>
            <w:lang w:val="fr-FR"/>
          </w:rPr>
          <w:t>http://www.un.org/Depts/los/index.htm</w:t>
        </w:r>
      </w:hyperlink>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lang w:val="fr-FR"/>
        </w:rPr>
      </w:pPr>
      <w:r w:rsidRPr="00714F98">
        <w:rPr>
          <w:rFonts w:ascii="Times New Roman" w:hAnsi="Times New Roman"/>
          <w:lang w:val="fr-FR"/>
        </w:rPr>
        <w:t>http://www.un.org/law/riaa/</w:t>
      </w:r>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b/>
          <w:i/>
          <w:lang w:val="fr-FR"/>
        </w:rPr>
      </w:pPr>
      <w:hyperlink r:id="rId42" w:history="1">
        <w:r w:rsidRPr="00714F98">
          <w:rPr>
            <w:rStyle w:val="Hyperlink"/>
            <w:rFonts w:ascii="Times New Roman" w:hAnsi="Times New Roman"/>
            <w:lang w:val="fr-FR"/>
          </w:rPr>
          <w:t>http://www.mofa.gov.vn</w:t>
        </w:r>
      </w:hyperlink>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b/>
          <w:i/>
          <w:lang w:val="fr-FR"/>
        </w:rPr>
      </w:pPr>
      <w:hyperlink r:id="rId43" w:history="1">
        <w:r w:rsidRPr="00714F98">
          <w:rPr>
            <w:rStyle w:val="Hyperlink"/>
            <w:rFonts w:ascii="Times New Roman" w:hAnsi="Times New Roman"/>
            <w:lang w:val="fr-FR"/>
          </w:rPr>
          <w:t>http://www.mot.gov.vn</w:t>
        </w:r>
      </w:hyperlink>
    </w:p>
    <w:p w:rsidR="00714F98"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b/>
          <w:i/>
          <w:lang w:val="fr-FR"/>
        </w:rPr>
      </w:pPr>
      <w:hyperlink r:id="rId44" w:history="1">
        <w:r w:rsidRPr="00714F98">
          <w:rPr>
            <w:rStyle w:val="Hyperlink"/>
            <w:rFonts w:ascii="Times New Roman" w:hAnsi="Times New Roman"/>
            <w:lang w:val="fr-FR"/>
          </w:rPr>
          <w:t>http://www.moj.gov.vn</w:t>
        </w:r>
      </w:hyperlink>
    </w:p>
    <w:p w:rsidR="001D0A60" w:rsidRPr="00714F98" w:rsidRDefault="00714F98" w:rsidP="00A45BE3">
      <w:pPr>
        <w:widowControl w:val="0"/>
        <w:numPr>
          <w:ilvl w:val="0"/>
          <w:numId w:val="26"/>
        </w:numPr>
        <w:tabs>
          <w:tab w:val="clear" w:pos="717"/>
          <w:tab w:val="num" w:pos="360"/>
        </w:tabs>
        <w:spacing w:after="0" w:line="240" w:lineRule="auto"/>
        <w:ind w:hanging="717"/>
        <w:jc w:val="both"/>
        <w:rPr>
          <w:rFonts w:ascii="Times New Roman" w:hAnsi="Times New Roman"/>
          <w:b/>
          <w:i/>
          <w:lang w:val="fr-FR"/>
        </w:rPr>
      </w:pPr>
      <w:hyperlink r:id="rId45" w:history="1">
        <w:r w:rsidRPr="00714F98">
          <w:rPr>
            <w:rStyle w:val="Hyperlink"/>
            <w:rFonts w:ascii="Times New Roman" w:hAnsi="Times New Roman"/>
            <w:lang w:val="fr-FR"/>
          </w:rPr>
          <w:t>http://www.nciec.gov.vn</w:t>
        </w:r>
      </w:hyperlink>
    </w:p>
    <w:p w:rsidR="00BE0891" w:rsidRPr="00BE0891" w:rsidRDefault="00BE0891" w:rsidP="00A45BE3">
      <w:pPr>
        <w:spacing w:after="0" w:line="240" w:lineRule="auto"/>
        <w:rPr>
          <w:rFonts w:ascii="Times New Roman" w:hAnsi="Times New Roman"/>
          <w:b/>
          <w:sz w:val="26"/>
          <w:szCs w:val="26"/>
        </w:rPr>
      </w:pPr>
      <w:r w:rsidRPr="00BE0891">
        <w:rPr>
          <w:rFonts w:ascii="Times New Roman" w:hAnsi="Times New Roman"/>
          <w:b/>
          <w:sz w:val="26"/>
          <w:szCs w:val="26"/>
        </w:rPr>
        <w:t>8. Phương pháp đánh giá học phần</w:t>
      </w:r>
    </w:p>
    <w:p w:rsidR="00BE0891" w:rsidRPr="00BE0891" w:rsidRDefault="00BE0891" w:rsidP="00A45BE3">
      <w:pPr>
        <w:spacing w:after="0" w:line="240" w:lineRule="auto"/>
        <w:rPr>
          <w:rFonts w:ascii="Times New Roman" w:hAnsi="Times New Roman"/>
          <w:b/>
          <w:bCs/>
          <w:sz w:val="26"/>
          <w:szCs w:val="26"/>
          <w:lang w:val="sv-SE"/>
        </w:rPr>
      </w:pPr>
      <w:r w:rsidRPr="00BE0891">
        <w:rPr>
          <w:rFonts w:ascii="Times New Roman" w:hAnsi="Times New Roman"/>
          <w:b/>
          <w:bCs/>
          <w:sz w:val="26"/>
          <w:szCs w:val="26"/>
          <w:lang w:val="sv-SE"/>
        </w:rPr>
        <w:t>8.1. Đánh giá thường xuyên</w:t>
      </w:r>
    </w:p>
    <w:p w:rsidR="00BE0891" w:rsidRPr="00BE0891" w:rsidRDefault="00BE0891" w:rsidP="00A45BE3">
      <w:pPr>
        <w:spacing w:after="0" w:line="240" w:lineRule="auto"/>
        <w:ind w:firstLine="720"/>
        <w:jc w:val="both"/>
        <w:rPr>
          <w:rFonts w:ascii="Times New Roman" w:hAnsi="Times New Roman"/>
          <w:sz w:val="26"/>
          <w:szCs w:val="26"/>
          <w:lang w:val="sv-SE"/>
        </w:rPr>
      </w:pPr>
      <w:r w:rsidRPr="00BE0891">
        <w:rPr>
          <w:rFonts w:ascii="Times New Roman" w:hAnsi="Times New Roman"/>
          <w:sz w:val="26"/>
          <w:szCs w:val="26"/>
          <w:lang w:val="sv-SE"/>
        </w:rPr>
        <w:t>Điểm đánh giá thường xuyên bao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BE0891" w:rsidRPr="00BE0891" w:rsidTr="00082B33">
        <w:trPr>
          <w:jc w:val="center"/>
        </w:trPr>
        <w:tc>
          <w:tcPr>
            <w:tcW w:w="4644" w:type="dxa"/>
            <w:shd w:val="clear" w:color="auto" w:fill="auto"/>
          </w:tcPr>
          <w:p w:rsidR="00BE0891" w:rsidRPr="00BE0891" w:rsidRDefault="00BE0891" w:rsidP="00A45BE3">
            <w:pPr>
              <w:spacing w:after="0" w:line="240" w:lineRule="auto"/>
              <w:jc w:val="center"/>
              <w:rPr>
                <w:rFonts w:ascii="Times New Roman" w:hAnsi="Times New Roman"/>
                <w:b/>
                <w:sz w:val="26"/>
                <w:szCs w:val="26"/>
                <w:lang w:val="sv-SE"/>
              </w:rPr>
            </w:pPr>
            <w:r w:rsidRPr="00BE0891">
              <w:rPr>
                <w:rFonts w:ascii="Times New Roman" w:hAnsi="Times New Roman"/>
                <w:b/>
                <w:sz w:val="26"/>
                <w:szCs w:val="26"/>
              </w:rPr>
              <w:t>Hình thức</w:t>
            </w:r>
          </w:p>
        </w:tc>
        <w:tc>
          <w:tcPr>
            <w:tcW w:w="903" w:type="dxa"/>
            <w:shd w:val="clear" w:color="auto" w:fill="auto"/>
          </w:tcPr>
          <w:p w:rsidR="00BE0891" w:rsidRPr="00BE0891" w:rsidRDefault="00BE0891" w:rsidP="00A45BE3">
            <w:pPr>
              <w:spacing w:after="0" w:line="240" w:lineRule="auto"/>
              <w:jc w:val="center"/>
              <w:rPr>
                <w:rFonts w:ascii="Times New Roman" w:hAnsi="Times New Roman"/>
                <w:b/>
                <w:sz w:val="26"/>
                <w:szCs w:val="26"/>
                <w:lang w:val="sv-SE"/>
              </w:rPr>
            </w:pPr>
            <w:r w:rsidRPr="00BE0891">
              <w:rPr>
                <w:rFonts w:ascii="Times New Roman" w:hAnsi="Times New Roman"/>
                <w:b/>
                <w:sz w:val="26"/>
                <w:szCs w:val="26"/>
                <w:lang w:val="sv-SE"/>
              </w:rPr>
              <w:t>Tỷ lệ</w:t>
            </w:r>
          </w:p>
        </w:tc>
      </w:tr>
      <w:tr w:rsidR="00BE0891" w:rsidRPr="00BE0891" w:rsidTr="00082B33">
        <w:trPr>
          <w:jc w:val="center"/>
        </w:trPr>
        <w:tc>
          <w:tcPr>
            <w:tcW w:w="4644" w:type="dxa"/>
            <w:shd w:val="clear" w:color="auto" w:fill="auto"/>
          </w:tcPr>
          <w:p w:rsidR="00BE0891" w:rsidRPr="00BE0891" w:rsidRDefault="00BE0891" w:rsidP="00A45BE3">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 xml:space="preserve">Điểm chuyên cần và tham gia thảo luận </w:t>
            </w:r>
          </w:p>
        </w:tc>
        <w:tc>
          <w:tcPr>
            <w:tcW w:w="903" w:type="dxa"/>
            <w:shd w:val="clear" w:color="auto" w:fill="auto"/>
          </w:tcPr>
          <w:p w:rsidR="00BE0891" w:rsidRPr="00BE0891" w:rsidRDefault="00BE0891" w:rsidP="00A45BE3">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10%</w:t>
            </w:r>
          </w:p>
        </w:tc>
      </w:tr>
      <w:tr w:rsidR="00BE0891" w:rsidRPr="00BE0891" w:rsidTr="00082B33">
        <w:trPr>
          <w:jc w:val="center"/>
        </w:trPr>
        <w:tc>
          <w:tcPr>
            <w:tcW w:w="4644" w:type="dxa"/>
            <w:shd w:val="clear" w:color="auto" w:fill="auto"/>
          </w:tcPr>
          <w:p w:rsidR="00BE0891" w:rsidRPr="00BE0891" w:rsidRDefault="00BE0891" w:rsidP="00A45BE3">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Điểm bài tập cá nhân hoặc nhóm</w:t>
            </w:r>
          </w:p>
        </w:tc>
        <w:tc>
          <w:tcPr>
            <w:tcW w:w="903" w:type="dxa"/>
            <w:shd w:val="clear" w:color="auto" w:fill="auto"/>
          </w:tcPr>
          <w:p w:rsidR="00BE0891" w:rsidRPr="00BE0891" w:rsidRDefault="00BE0891" w:rsidP="00A45BE3">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15%</w:t>
            </w:r>
          </w:p>
        </w:tc>
      </w:tr>
    </w:tbl>
    <w:p w:rsidR="00BE0891" w:rsidRPr="00BE0891" w:rsidRDefault="00BE0891" w:rsidP="00A45BE3">
      <w:pPr>
        <w:spacing w:after="0" w:line="240" w:lineRule="auto"/>
        <w:rPr>
          <w:rFonts w:ascii="Times New Roman" w:hAnsi="Times New Roman"/>
          <w:b/>
          <w:bCs/>
          <w:sz w:val="26"/>
          <w:szCs w:val="26"/>
        </w:rPr>
      </w:pPr>
      <w:r w:rsidRPr="00BE0891">
        <w:rPr>
          <w:rFonts w:ascii="Times New Roman" w:hAnsi="Times New Roman"/>
          <w:b/>
          <w:bCs/>
          <w:sz w:val="26"/>
          <w:szCs w:val="26"/>
          <w:lang w:val="sv-SE"/>
        </w:rPr>
        <w:t xml:space="preserve">8.2. </w:t>
      </w:r>
      <w:r w:rsidRPr="00BE0891">
        <w:rPr>
          <w:rFonts w:ascii="Times New Roman" w:hAnsi="Times New Roman"/>
          <w:b/>
          <w:bCs/>
          <w:sz w:val="26"/>
          <w:szCs w:val="26"/>
        </w:rPr>
        <w:t xml:space="preserve">Đánh giá định kì </w:t>
      </w:r>
    </w:p>
    <w:p w:rsidR="00BE0891" w:rsidRPr="00BE0891" w:rsidRDefault="00BE0891" w:rsidP="00A45BE3">
      <w:pPr>
        <w:spacing w:after="0" w:line="240" w:lineRule="auto"/>
        <w:rPr>
          <w:rFonts w:ascii="Times New Roman" w:hAnsi="Times New Roman"/>
          <w:bCs/>
          <w:sz w:val="26"/>
          <w:szCs w:val="26"/>
        </w:rPr>
      </w:pPr>
      <w:r w:rsidRPr="00BE0891">
        <w:rPr>
          <w:rFonts w:ascii="Times New Roman" w:hAnsi="Times New Roman"/>
          <w:bCs/>
          <w:sz w:val="26"/>
          <w:szCs w:val="26"/>
        </w:rPr>
        <w:tab/>
        <w:t>Điểm đánh giá định kỳ bao gồm:</w:t>
      </w:r>
    </w:p>
    <w:p w:rsidR="00BE0891" w:rsidRPr="00BE0891" w:rsidRDefault="00BE0891" w:rsidP="00A45BE3">
      <w:pPr>
        <w:spacing w:after="0" w:line="240" w:lineRule="auto"/>
        <w:rPr>
          <w:rFonts w:ascii="Times New Roman" w:hAnsi="Times New Roman"/>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BE0891" w:rsidRPr="00BE0891" w:rsidTr="00082B33">
        <w:trPr>
          <w:jc w:val="center"/>
        </w:trPr>
        <w:tc>
          <w:tcPr>
            <w:tcW w:w="4644" w:type="dxa"/>
            <w:shd w:val="clear" w:color="auto" w:fill="auto"/>
          </w:tcPr>
          <w:p w:rsidR="00BE0891" w:rsidRPr="00BE0891" w:rsidRDefault="00BE0891" w:rsidP="00A45BE3">
            <w:pPr>
              <w:spacing w:after="0" w:line="240" w:lineRule="auto"/>
              <w:jc w:val="center"/>
              <w:rPr>
                <w:rFonts w:ascii="Times New Roman" w:hAnsi="Times New Roman"/>
                <w:b/>
                <w:sz w:val="26"/>
                <w:szCs w:val="26"/>
                <w:lang w:val="sv-SE"/>
              </w:rPr>
            </w:pPr>
            <w:r w:rsidRPr="00BE0891">
              <w:rPr>
                <w:rFonts w:ascii="Times New Roman" w:hAnsi="Times New Roman"/>
                <w:b/>
                <w:sz w:val="26"/>
                <w:szCs w:val="26"/>
              </w:rPr>
              <w:t>Hình thức</w:t>
            </w:r>
          </w:p>
        </w:tc>
        <w:tc>
          <w:tcPr>
            <w:tcW w:w="903" w:type="dxa"/>
            <w:shd w:val="clear" w:color="auto" w:fill="auto"/>
          </w:tcPr>
          <w:p w:rsidR="00BE0891" w:rsidRPr="00BE0891" w:rsidRDefault="00BE0891" w:rsidP="00A45BE3">
            <w:pPr>
              <w:spacing w:after="0" w:line="240" w:lineRule="auto"/>
              <w:jc w:val="center"/>
              <w:rPr>
                <w:rFonts w:ascii="Times New Roman" w:hAnsi="Times New Roman"/>
                <w:b/>
                <w:sz w:val="26"/>
                <w:szCs w:val="26"/>
                <w:lang w:val="sv-SE"/>
              </w:rPr>
            </w:pPr>
            <w:r w:rsidRPr="00BE0891">
              <w:rPr>
                <w:rFonts w:ascii="Times New Roman" w:hAnsi="Times New Roman"/>
                <w:b/>
                <w:sz w:val="26"/>
                <w:szCs w:val="26"/>
                <w:lang w:val="sv-SE"/>
              </w:rPr>
              <w:t>Tỷ lệ</w:t>
            </w:r>
          </w:p>
        </w:tc>
      </w:tr>
      <w:tr w:rsidR="00BE0891" w:rsidRPr="00BE0891" w:rsidTr="00082B33">
        <w:trPr>
          <w:jc w:val="center"/>
        </w:trPr>
        <w:tc>
          <w:tcPr>
            <w:tcW w:w="4644" w:type="dxa"/>
            <w:shd w:val="clear" w:color="auto" w:fill="auto"/>
          </w:tcPr>
          <w:p w:rsidR="00BE0891" w:rsidRPr="00BE0891" w:rsidRDefault="00BE0891" w:rsidP="00A45BE3">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 xml:space="preserve">Điểm kiểm tra giữa kỳ </w:t>
            </w:r>
          </w:p>
        </w:tc>
        <w:tc>
          <w:tcPr>
            <w:tcW w:w="903" w:type="dxa"/>
            <w:shd w:val="clear" w:color="auto" w:fill="auto"/>
          </w:tcPr>
          <w:p w:rsidR="00BE0891" w:rsidRPr="00BE0891" w:rsidRDefault="00BE0891" w:rsidP="00A45BE3">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15%</w:t>
            </w:r>
          </w:p>
        </w:tc>
      </w:tr>
      <w:tr w:rsidR="00BE0891" w:rsidRPr="00BE0891" w:rsidTr="00082B33">
        <w:trPr>
          <w:jc w:val="center"/>
        </w:trPr>
        <w:tc>
          <w:tcPr>
            <w:tcW w:w="4644" w:type="dxa"/>
            <w:shd w:val="clear" w:color="auto" w:fill="auto"/>
          </w:tcPr>
          <w:p w:rsidR="00BE0891" w:rsidRPr="00BE0891" w:rsidRDefault="00BE0891" w:rsidP="00A45BE3">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Thi kết thúc học phần</w:t>
            </w:r>
          </w:p>
        </w:tc>
        <w:tc>
          <w:tcPr>
            <w:tcW w:w="903" w:type="dxa"/>
            <w:shd w:val="clear" w:color="auto" w:fill="auto"/>
          </w:tcPr>
          <w:p w:rsidR="00BE0891" w:rsidRPr="00BE0891" w:rsidRDefault="00BE0891" w:rsidP="00A45BE3">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60%</w:t>
            </w:r>
          </w:p>
        </w:tc>
      </w:tr>
    </w:tbl>
    <w:p w:rsidR="00BE0891" w:rsidRPr="00BE0891" w:rsidRDefault="00BE0891" w:rsidP="00A45BE3">
      <w:pPr>
        <w:spacing w:after="0" w:line="240" w:lineRule="auto"/>
        <w:rPr>
          <w:rFonts w:ascii="Times New Roman" w:hAnsi="Times New Roman"/>
          <w:sz w:val="24"/>
        </w:rPr>
      </w:pPr>
    </w:p>
    <w:tbl>
      <w:tblPr>
        <w:tblW w:w="0" w:type="auto"/>
        <w:tblLook w:val="04A0" w:firstRow="1" w:lastRow="0" w:firstColumn="1" w:lastColumn="0" w:noHBand="0" w:noVBand="1"/>
      </w:tblPr>
      <w:tblGrid>
        <w:gridCol w:w="4486"/>
        <w:gridCol w:w="4518"/>
      </w:tblGrid>
      <w:tr w:rsidR="00BE0891" w:rsidRPr="00BE0891" w:rsidTr="00082B33">
        <w:tc>
          <w:tcPr>
            <w:tcW w:w="4644" w:type="dxa"/>
            <w:shd w:val="clear" w:color="auto" w:fill="auto"/>
          </w:tcPr>
          <w:p w:rsidR="00BE0891" w:rsidRPr="00BE0891" w:rsidRDefault="00BE0891" w:rsidP="00A45BE3">
            <w:pPr>
              <w:spacing w:after="0" w:line="240" w:lineRule="auto"/>
              <w:rPr>
                <w:rFonts w:ascii="Times New Roman" w:hAnsi="Times New Roman"/>
                <w:b/>
                <w:sz w:val="24"/>
              </w:rPr>
            </w:pPr>
          </w:p>
        </w:tc>
        <w:tc>
          <w:tcPr>
            <w:tcW w:w="4644" w:type="dxa"/>
            <w:shd w:val="clear" w:color="auto" w:fill="auto"/>
          </w:tcPr>
          <w:p w:rsidR="00BE0891" w:rsidRPr="00BE0891" w:rsidRDefault="00BE0891" w:rsidP="00A45BE3">
            <w:pPr>
              <w:spacing w:after="0" w:line="240" w:lineRule="auto"/>
              <w:jc w:val="center"/>
              <w:rPr>
                <w:rFonts w:ascii="Times New Roman" w:hAnsi="Times New Roman"/>
                <w:b/>
                <w:sz w:val="24"/>
              </w:rPr>
            </w:pPr>
            <w:r w:rsidRPr="00BE0891">
              <w:rPr>
                <w:rFonts w:ascii="Times New Roman" w:hAnsi="Times New Roman"/>
                <w:b/>
                <w:sz w:val="24"/>
              </w:rPr>
              <w:t>NGƯỜI SOẠN ĐỀ CƯƠNG</w:t>
            </w:r>
          </w:p>
          <w:p w:rsidR="00BE0891" w:rsidRPr="00BE0891" w:rsidRDefault="00BE0891" w:rsidP="00A45BE3">
            <w:pPr>
              <w:spacing w:after="0" w:line="240" w:lineRule="auto"/>
              <w:rPr>
                <w:rFonts w:ascii="Times New Roman" w:hAnsi="Times New Roman"/>
                <w:b/>
                <w:sz w:val="24"/>
              </w:rPr>
            </w:pPr>
          </w:p>
        </w:tc>
      </w:tr>
    </w:tbl>
    <w:p w:rsidR="00FE0BE6" w:rsidRPr="00A94F74" w:rsidRDefault="00FE0BE6" w:rsidP="00A45BE3">
      <w:pPr>
        <w:spacing w:after="0" w:line="240" w:lineRule="auto"/>
        <w:rPr>
          <w:rFonts w:ascii="Times New Roman" w:hAnsi="Times New Roman"/>
        </w:rPr>
      </w:pPr>
    </w:p>
    <w:p w:rsidR="00DD3182" w:rsidRPr="00A94F74" w:rsidRDefault="00DD3182" w:rsidP="00A45BE3">
      <w:pPr>
        <w:spacing w:after="0" w:line="240" w:lineRule="auto"/>
        <w:rPr>
          <w:rFonts w:ascii="Times New Roman" w:hAnsi="Times New Roman"/>
        </w:rPr>
      </w:pPr>
    </w:p>
    <w:sectPr w:rsidR="00DD3182" w:rsidRPr="00A94F74" w:rsidSect="00275403">
      <w:pgSz w:w="11907" w:h="16840" w:code="9"/>
      <w:pgMar w:top="1134"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w:altName w:val="Courier New"/>
    <w:charset w:val="00"/>
    <w:family w:val="swiss"/>
    <w:pitch w:val="variable"/>
    <w:sig w:usb0="00000001"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VnCentury Schoolbook">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4CF"/>
    <w:multiLevelType w:val="hybridMultilevel"/>
    <w:tmpl w:val="4F48F92E"/>
    <w:lvl w:ilvl="0" w:tplc="EA3C99D6">
      <w:start w:val="1"/>
      <w:numFmt w:val="decimal"/>
      <w:lvlText w:val="%1."/>
      <w:lvlJc w:val="left"/>
      <w:pPr>
        <w:tabs>
          <w:tab w:val="num" w:pos="720"/>
        </w:tabs>
        <w:ind w:left="720" w:hanging="360"/>
      </w:pPr>
      <w:rPr>
        <w:rFonts w:ascii="Times New Roman" w:eastAsia="Calibri" w:hAnsi="Times New Roman" w:cs="Times New Roman"/>
        <w:color w:val="auto"/>
      </w:rPr>
    </w:lvl>
    <w:lvl w:ilvl="1" w:tplc="0AEEAD88">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645BB"/>
    <w:multiLevelType w:val="hybridMultilevel"/>
    <w:tmpl w:val="CCA22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247177"/>
    <w:multiLevelType w:val="hybridMultilevel"/>
    <w:tmpl w:val="540A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73C3D"/>
    <w:multiLevelType w:val="multilevel"/>
    <w:tmpl w:val="73CA6C6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0"/>
        </w:tabs>
        <w:ind w:left="1140" w:hanging="720"/>
      </w:pPr>
      <w:rPr>
        <w:rFonts w:ascii="Times New Roman" w:hAnsi="Times New Roman" w:cs="Times New Roman"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4">
    <w:nsid w:val="27675FA3"/>
    <w:multiLevelType w:val="multilevel"/>
    <w:tmpl w:val="0BEE0D80"/>
    <w:lvl w:ilvl="0">
      <w:start w:val="1"/>
      <w:numFmt w:val="upperLetter"/>
      <w:lvlText w:val="%1."/>
      <w:lvlJc w:val="left"/>
      <w:pPr>
        <w:tabs>
          <w:tab w:val="num" w:pos="717"/>
        </w:tabs>
        <w:ind w:left="717" w:hanging="360"/>
      </w:pPr>
      <w:rPr>
        <w:rFonts w:hint="default"/>
        <w:i w:val="0"/>
      </w:rPr>
    </w:lvl>
    <w:lvl w:ilvl="1">
      <w:start w:val="1"/>
      <w:numFmt w:val="decimal"/>
      <w:lvlText w:val="%2."/>
      <w:lvlJc w:val="left"/>
      <w:pPr>
        <w:tabs>
          <w:tab w:val="num" w:pos="1069"/>
        </w:tabs>
        <w:ind w:left="1069" w:hanging="360"/>
      </w:pPr>
      <w:rPr>
        <w:rFonts w:hint="default"/>
        <w:b w:val="0"/>
      </w:r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5">
    <w:nsid w:val="2DC060DE"/>
    <w:multiLevelType w:val="hybridMultilevel"/>
    <w:tmpl w:val="0E32E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491855"/>
    <w:multiLevelType w:val="hybridMultilevel"/>
    <w:tmpl w:val="62666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552022"/>
    <w:multiLevelType w:val="hybridMultilevel"/>
    <w:tmpl w:val="B3961D1A"/>
    <w:lvl w:ilvl="0" w:tplc="E6608E68">
      <w:start w:val="1"/>
      <w:numFmt w:val="decimal"/>
      <w:lvlText w:val="%1."/>
      <w:lvlJc w:val="left"/>
      <w:pPr>
        <w:tabs>
          <w:tab w:val="num" w:pos="717"/>
        </w:tabs>
        <w:ind w:left="717" w:hanging="360"/>
      </w:pPr>
      <w:rPr>
        <w:rFonts w:hint="default"/>
        <w:b w:val="0"/>
        <w:i w:val="0"/>
        <w:color w:val="auto"/>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8">
    <w:nsid w:val="37E80B80"/>
    <w:multiLevelType w:val="hybridMultilevel"/>
    <w:tmpl w:val="0F407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F9460B"/>
    <w:multiLevelType w:val="hybridMultilevel"/>
    <w:tmpl w:val="2B0CB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DB7BE6"/>
    <w:multiLevelType w:val="hybridMultilevel"/>
    <w:tmpl w:val="1F0A4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8B5000"/>
    <w:multiLevelType w:val="hybridMultilevel"/>
    <w:tmpl w:val="AFF82F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1D64CB2"/>
    <w:multiLevelType w:val="hybridMultilevel"/>
    <w:tmpl w:val="D1647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633FC"/>
    <w:multiLevelType w:val="hybridMultilevel"/>
    <w:tmpl w:val="91222B0E"/>
    <w:lvl w:ilvl="0" w:tplc="3D568300">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242F96"/>
    <w:multiLevelType w:val="multilevel"/>
    <w:tmpl w:val="92B008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395409"/>
    <w:multiLevelType w:val="multilevel"/>
    <w:tmpl w:val="45FE9DD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6">
    <w:nsid w:val="6D954642"/>
    <w:multiLevelType w:val="hybridMultilevel"/>
    <w:tmpl w:val="0F72FA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82FC2"/>
    <w:multiLevelType w:val="multilevel"/>
    <w:tmpl w:val="C7C8E3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567"/>
        </w:tabs>
        <w:ind w:left="567" w:firstLine="0"/>
      </w:pPr>
      <w:rPr>
        <w:rFonts w:ascii=".VnArial" w:hAnsi=".VnArial" w:hint="default"/>
        <w:b w:val="0"/>
        <w:i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74441E58"/>
    <w:multiLevelType w:val="hybridMultilevel"/>
    <w:tmpl w:val="0194C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9D33BA"/>
    <w:multiLevelType w:val="hybridMultilevel"/>
    <w:tmpl w:val="631C7FC8"/>
    <w:lvl w:ilvl="0" w:tplc="4FBE8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7C2117B"/>
    <w:multiLevelType w:val="hybridMultilevel"/>
    <w:tmpl w:val="67FA3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7E530A"/>
    <w:multiLevelType w:val="multilevel"/>
    <w:tmpl w:val="E766EB72"/>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927"/>
        </w:tabs>
        <w:ind w:left="927" w:hanging="360"/>
      </w:pPr>
      <w:rPr>
        <w:rFonts w:ascii="Times New Roman" w:hAnsi="Times New Roman" w:cs="Times New Roman" w:hint="default"/>
        <w:b w:val="0"/>
        <w:i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8D96CD1"/>
    <w:multiLevelType w:val="hybridMultilevel"/>
    <w:tmpl w:val="87A09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D413C2"/>
    <w:multiLevelType w:val="hybridMultilevel"/>
    <w:tmpl w:val="D8B8C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DA78C1"/>
    <w:multiLevelType w:val="hybridMultilevel"/>
    <w:tmpl w:val="4F48F92E"/>
    <w:lvl w:ilvl="0" w:tplc="EA3C99D6">
      <w:start w:val="1"/>
      <w:numFmt w:val="decimal"/>
      <w:lvlText w:val="%1."/>
      <w:lvlJc w:val="left"/>
      <w:pPr>
        <w:tabs>
          <w:tab w:val="num" w:pos="720"/>
        </w:tabs>
        <w:ind w:left="720" w:hanging="360"/>
      </w:pPr>
      <w:rPr>
        <w:rFonts w:ascii="Times New Roman" w:eastAsia="Calibri" w:hAnsi="Times New Roman" w:cs="Times New Roman"/>
        <w:color w:val="auto"/>
      </w:rPr>
    </w:lvl>
    <w:lvl w:ilvl="1" w:tplc="0AEEAD88">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2317C"/>
    <w:multiLevelType w:val="hybridMultilevel"/>
    <w:tmpl w:val="536CC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5"/>
  </w:num>
  <w:num w:numId="4">
    <w:abstractNumId w:val="10"/>
  </w:num>
  <w:num w:numId="5">
    <w:abstractNumId w:val="9"/>
  </w:num>
  <w:num w:numId="6">
    <w:abstractNumId w:val="22"/>
  </w:num>
  <w:num w:numId="7">
    <w:abstractNumId w:val="12"/>
  </w:num>
  <w:num w:numId="8">
    <w:abstractNumId w:val="8"/>
  </w:num>
  <w:num w:numId="9">
    <w:abstractNumId w:val="20"/>
  </w:num>
  <w:num w:numId="10">
    <w:abstractNumId w:val="25"/>
  </w:num>
  <w:num w:numId="11">
    <w:abstractNumId w:val="11"/>
  </w:num>
  <w:num w:numId="12">
    <w:abstractNumId w:val="6"/>
  </w:num>
  <w:num w:numId="13">
    <w:abstractNumId w:val="23"/>
  </w:num>
  <w:num w:numId="14">
    <w:abstractNumId w:val="19"/>
  </w:num>
  <w:num w:numId="15">
    <w:abstractNumId w:val="13"/>
  </w:num>
  <w:num w:numId="16">
    <w:abstractNumId w:val="0"/>
  </w:num>
  <w:num w:numId="17">
    <w:abstractNumId w:val="16"/>
  </w:num>
  <w:num w:numId="18">
    <w:abstractNumId w:val="2"/>
  </w:num>
  <w:num w:numId="19">
    <w:abstractNumId w:val="24"/>
  </w:num>
  <w:num w:numId="20">
    <w:abstractNumId w:val="17"/>
  </w:num>
  <w:num w:numId="21">
    <w:abstractNumId w:val="21"/>
  </w:num>
  <w:num w:numId="22">
    <w:abstractNumId w:val="14"/>
  </w:num>
  <w:num w:numId="23">
    <w:abstractNumId w:val="3"/>
  </w:num>
  <w:num w:numId="24">
    <w:abstractNumId w:val="15"/>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AF"/>
    <w:rsid w:val="00001357"/>
    <w:rsid w:val="00026463"/>
    <w:rsid w:val="00034AE0"/>
    <w:rsid w:val="00057FF3"/>
    <w:rsid w:val="00092AAD"/>
    <w:rsid w:val="000B374A"/>
    <w:rsid w:val="000D0534"/>
    <w:rsid w:val="00110F63"/>
    <w:rsid w:val="00112D17"/>
    <w:rsid w:val="00125738"/>
    <w:rsid w:val="0015487D"/>
    <w:rsid w:val="001A6123"/>
    <w:rsid w:val="001D0A60"/>
    <w:rsid w:val="001D52B4"/>
    <w:rsid w:val="002034FE"/>
    <w:rsid w:val="002070B7"/>
    <w:rsid w:val="00275403"/>
    <w:rsid w:val="0028049A"/>
    <w:rsid w:val="002917BC"/>
    <w:rsid w:val="002A0665"/>
    <w:rsid w:val="002B0DA5"/>
    <w:rsid w:val="002C18AF"/>
    <w:rsid w:val="002D2C3C"/>
    <w:rsid w:val="003000E6"/>
    <w:rsid w:val="00316538"/>
    <w:rsid w:val="00321AE6"/>
    <w:rsid w:val="00327138"/>
    <w:rsid w:val="00330C6E"/>
    <w:rsid w:val="00350AD3"/>
    <w:rsid w:val="00354B0C"/>
    <w:rsid w:val="0036157A"/>
    <w:rsid w:val="003A7E18"/>
    <w:rsid w:val="003B44E2"/>
    <w:rsid w:val="003B692E"/>
    <w:rsid w:val="003C71FE"/>
    <w:rsid w:val="003E1958"/>
    <w:rsid w:val="00430C53"/>
    <w:rsid w:val="00437D4D"/>
    <w:rsid w:val="00450797"/>
    <w:rsid w:val="0045527D"/>
    <w:rsid w:val="00490454"/>
    <w:rsid w:val="004B294E"/>
    <w:rsid w:val="004D32C9"/>
    <w:rsid w:val="004F743D"/>
    <w:rsid w:val="00507830"/>
    <w:rsid w:val="005268E4"/>
    <w:rsid w:val="005623A4"/>
    <w:rsid w:val="005655D5"/>
    <w:rsid w:val="00575EB6"/>
    <w:rsid w:val="00596995"/>
    <w:rsid w:val="005F29DD"/>
    <w:rsid w:val="00607F86"/>
    <w:rsid w:val="006303BC"/>
    <w:rsid w:val="0064548D"/>
    <w:rsid w:val="006808C1"/>
    <w:rsid w:val="006A2782"/>
    <w:rsid w:val="006A4AB6"/>
    <w:rsid w:val="006D6B85"/>
    <w:rsid w:val="00714F98"/>
    <w:rsid w:val="00716133"/>
    <w:rsid w:val="00765FFA"/>
    <w:rsid w:val="007754CB"/>
    <w:rsid w:val="007A192D"/>
    <w:rsid w:val="007E6E37"/>
    <w:rsid w:val="00803730"/>
    <w:rsid w:val="00825FA9"/>
    <w:rsid w:val="00837AE5"/>
    <w:rsid w:val="008543D1"/>
    <w:rsid w:val="00895D0A"/>
    <w:rsid w:val="008B71D9"/>
    <w:rsid w:val="008C0249"/>
    <w:rsid w:val="008E438D"/>
    <w:rsid w:val="008E746E"/>
    <w:rsid w:val="008F0D79"/>
    <w:rsid w:val="00912467"/>
    <w:rsid w:val="00922549"/>
    <w:rsid w:val="009650C8"/>
    <w:rsid w:val="0097080F"/>
    <w:rsid w:val="00980E19"/>
    <w:rsid w:val="009A2B83"/>
    <w:rsid w:val="009A6656"/>
    <w:rsid w:val="00A14DD0"/>
    <w:rsid w:val="00A24343"/>
    <w:rsid w:val="00A45BE3"/>
    <w:rsid w:val="00A47DBD"/>
    <w:rsid w:val="00A60847"/>
    <w:rsid w:val="00A674D2"/>
    <w:rsid w:val="00A67A3C"/>
    <w:rsid w:val="00A76A87"/>
    <w:rsid w:val="00A94F74"/>
    <w:rsid w:val="00B20364"/>
    <w:rsid w:val="00B65770"/>
    <w:rsid w:val="00BA2475"/>
    <w:rsid w:val="00BC4419"/>
    <w:rsid w:val="00BC7DC4"/>
    <w:rsid w:val="00BE0891"/>
    <w:rsid w:val="00C050FA"/>
    <w:rsid w:val="00C1396C"/>
    <w:rsid w:val="00C146E8"/>
    <w:rsid w:val="00C43481"/>
    <w:rsid w:val="00C44F25"/>
    <w:rsid w:val="00C52ED7"/>
    <w:rsid w:val="00C55C4D"/>
    <w:rsid w:val="00C60E26"/>
    <w:rsid w:val="00C81566"/>
    <w:rsid w:val="00D03ABC"/>
    <w:rsid w:val="00D1348D"/>
    <w:rsid w:val="00D250C9"/>
    <w:rsid w:val="00D37A7E"/>
    <w:rsid w:val="00D46D94"/>
    <w:rsid w:val="00D52B80"/>
    <w:rsid w:val="00D639FC"/>
    <w:rsid w:val="00D67DE9"/>
    <w:rsid w:val="00D760B8"/>
    <w:rsid w:val="00DA4070"/>
    <w:rsid w:val="00DB5F7D"/>
    <w:rsid w:val="00DB6A79"/>
    <w:rsid w:val="00DC31D4"/>
    <w:rsid w:val="00DC5651"/>
    <w:rsid w:val="00DC7138"/>
    <w:rsid w:val="00DD3182"/>
    <w:rsid w:val="00E03029"/>
    <w:rsid w:val="00E31DB3"/>
    <w:rsid w:val="00E722EE"/>
    <w:rsid w:val="00E73758"/>
    <w:rsid w:val="00E930AC"/>
    <w:rsid w:val="00EC3A2E"/>
    <w:rsid w:val="00EE7EF6"/>
    <w:rsid w:val="00EF346D"/>
    <w:rsid w:val="00F241F1"/>
    <w:rsid w:val="00F42D1F"/>
    <w:rsid w:val="00F57B6A"/>
    <w:rsid w:val="00FB45C8"/>
    <w:rsid w:val="00FC0B7B"/>
    <w:rsid w:val="00FD101A"/>
    <w:rsid w:val="00FD40FF"/>
    <w:rsid w:val="00FE0BE6"/>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8"/>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1">
    <w:name w:val="muc1"/>
    <w:basedOn w:val="List"/>
    <w:rsid w:val="00D760B8"/>
    <w:pPr>
      <w:spacing w:before="120" w:after="60" w:line="252" w:lineRule="auto"/>
      <w:ind w:left="0" w:firstLine="369"/>
      <w:contextualSpacing w:val="0"/>
      <w:jc w:val="both"/>
    </w:pPr>
    <w:rPr>
      <w:rFonts w:ascii=".VnCentury Schoolbook" w:eastAsia="Times New Roman" w:hAnsi=".VnCentury Schoolbook"/>
      <w:b/>
      <w:bCs/>
      <w:sz w:val="25"/>
      <w:szCs w:val="25"/>
      <w:lang w:val="en-GB"/>
    </w:rPr>
  </w:style>
  <w:style w:type="paragraph" w:customStyle="1" w:styleId="chuong">
    <w:name w:val="chuong"/>
    <w:basedOn w:val="Normal"/>
    <w:rsid w:val="00D760B8"/>
    <w:pPr>
      <w:spacing w:after="0" w:line="240" w:lineRule="auto"/>
      <w:jc w:val="center"/>
    </w:pPr>
    <w:rPr>
      <w:rFonts w:ascii=".VnTimeH" w:eastAsia="Times New Roman" w:hAnsi=".VnTimeH"/>
      <w:sz w:val="24"/>
      <w:szCs w:val="24"/>
      <w:lang w:val="en-GB"/>
    </w:rPr>
  </w:style>
  <w:style w:type="paragraph" w:styleId="List">
    <w:name w:val="List"/>
    <w:basedOn w:val="Normal"/>
    <w:uiPriority w:val="99"/>
    <w:semiHidden/>
    <w:unhideWhenUsed/>
    <w:rsid w:val="00D760B8"/>
    <w:pPr>
      <w:ind w:left="360" w:hanging="360"/>
      <w:contextualSpacing/>
    </w:pPr>
  </w:style>
  <w:style w:type="paragraph" w:customStyle="1" w:styleId="n-dieu">
    <w:name w:val="n-dieu"/>
    <w:basedOn w:val="Normal"/>
    <w:rsid w:val="009650C8"/>
    <w:pPr>
      <w:overflowPunct w:val="0"/>
      <w:autoSpaceDE w:val="0"/>
      <w:autoSpaceDN w:val="0"/>
      <w:adjustRightInd w:val="0"/>
      <w:spacing w:before="120" w:after="180" w:line="240" w:lineRule="auto"/>
      <w:ind w:left="1786" w:hanging="1077"/>
      <w:jc w:val="both"/>
      <w:textAlignment w:val="baseline"/>
    </w:pPr>
    <w:rPr>
      <w:rFonts w:ascii=".VnTime" w:eastAsia="Times New Roman" w:hAnsi=".VnTime"/>
      <w:b/>
      <w:bCs/>
      <w:sz w:val="28"/>
      <w:szCs w:val="28"/>
    </w:rPr>
  </w:style>
  <w:style w:type="paragraph" w:customStyle="1" w:styleId="n-chuong1">
    <w:name w:val="n-chuong1"/>
    <w:basedOn w:val="Normal"/>
    <w:rsid w:val="009650C8"/>
    <w:pPr>
      <w:spacing w:before="300" w:after="80" w:line="240" w:lineRule="auto"/>
      <w:jc w:val="center"/>
    </w:pPr>
    <w:rPr>
      <w:rFonts w:ascii=".VnTime" w:eastAsia="Times New Roman" w:hAnsi=".VnTime"/>
      <w:b/>
      <w:bCs/>
      <w:i/>
      <w:iCs/>
      <w:sz w:val="28"/>
      <w:szCs w:val="28"/>
    </w:rPr>
  </w:style>
  <w:style w:type="paragraph" w:customStyle="1" w:styleId="ml1">
    <w:name w:val="ml1"/>
    <w:basedOn w:val="Normal"/>
    <w:rsid w:val="00A76A87"/>
    <w:pPr>
      <w:spacing w:before="240" w:after="120" w:line="240" w:lineRule="auto"/>
      <w:ind w:firstLine="369"/>
      <w:jc w:val="both"/>
    </w:pPr>
    <w:rPr>
      <w:rFonts w:ascii=".VnTimeH" w:eastAsia="Times New Roman" w:hAnsi=".VnTimeH"/>
      <w:b/>
      <w:bCs/>
      <w:sz w:val="24"/>
      <w:szCs w:val="24"/>
      <w:lang w:val="en-GB"/>
    </w:rPr>
  </w:style>
  <w:style w:type="paragraph" w:customStyle="1" w:styleId="m1">
    <w:name w:val="m1"/>
    <w:basedOn w:val="Normal"/>
    <w:rsid w:val="00A76A87"/>
    <w:pPr>
      <w:spacing w:after="60" w:line="320" w:lineRule="exact"/>
      <w:ind w:firstLine="369"/>
      <w:jc w:val="both"/>
    </w:pPr>
    <w:rPr>
      <w:rFonts w:ascii=".VnCentury Schoolbook" w:eastAsia="Times New Roman" w:hAnsi=".VnCentury Schoolbook"/>
      <w:b/>
      <w:bCs/>
      <w:sz w:val="24"/>
      <w:szCs w:val="24"/>
      <w:lang w:val="en-GB"/>
    </w:rPr>
  </w:style>
  <w:style w:type="paragraph" w:styleId="ListParagraph">
    <w:name w:val="List Paragraph"/>
    <w:basedOn w:val="Normal"/>
    <w:uiPriority w:val="34"/>
    <w:qFormat/>
    <w:rsid w:val="004B294E"/>
    <w:pPr>
      <w:ind w:left="720"/>
      <w:contextualSpacing/>
    </w:pPr>
  </w:style>
  <w:style w:type="character" w:styleId="Hyperlink">
    <w:name w:val="Hyperlink"/>
    <w:rsid w:val="00714F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8"/>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1">
    <w:name w:val="muc1"/>
    <w:basedOn w:val="List"/>
    <w:rsid w:val="00D760B8"/>
    <w:pPr>
      <w:spacing w:before="120" w:after="60" w:line="252" w:lineRule="auto"/>
      <w:ind w:left="0" w:firstLine="369"/>
      <w:contextualSpacing w:val="0"/>
      <w:jc w:val="both"/>
    </w:pPr>
    <w:rPr>
      <w:rFonts w:ascii=".VnCentury Schoolbook" w:eastAsia="Times New Roman" w:hAnsi=".VnCentury Schoolbook"/>
      <w:b/>
      <w:bCs/>
      <w:sz w:val="25"/>
      <w:szCs w:val="25"/>
      <w:lang w:val="en-GB"/>
    </w:rPr>
  </w:style>
  <w:style w:type="paragraph" w:customStyle="1" w:styleId="chuong">
    <w:name w:val="chuong"/>
    <w:basedOn w:val="Normal"/>
    <w:rsid w:val="00D760B8"/>
    <w:pPr>
      <w:spacing w:after="0" w:line="240" w:lineRule="auto"/>
      <w:jc w:val="center"/>
    </w:pPr>
    <w:rPr>
      <w:rFonts w:ascii=".VnTimeH" w:eastAsia="Times New Roman" w:hAnsi=".VnTimeH"/>
      <w:sz w:val="24"/>
      <w:szCs w:val="24"/>
      <w:lang w:val="en-GB"/>
    </w:rPr>
  </w:style>
  <w:style w:type="paragraph" w:styleId="List">
    <w:name w:val="List"/>
    <w:basedOn w:val="Normal"/>
    <w:uiPriority w:val="99"/>
    <w:semiHidden/>
    <w:unhideWhenUsed/>
    <w:rsid w:val="00D760B8"/>
    <w:pPr>
      <w:ind w:left="360" w:hanging="360"/>
      <w:contextualSpacing/>
    </w:pPr>
  </w:style>
  <w:style w:type="paragraph" w:customStyle="1" w:styleId="n-dieu">
    <w:name w:val="n-dieu"/>
    <w:basedOn w:val="Normal"/>
    <w:rsid w:val="009650C8"/>
    <w:pPr>
      <w:overflowPunct w:val="0"/>
      <w:autoSpaceDE w:val="0"/>
      <w:autoSpaceDN w:val="0"/>
      <w:adjustRightInd w:val="0"/>
      <w:spacing w:before="120" w:after="180" w:line="240" w:lineRule="auto"/>
      <w:ind w:left="1786" w:hanging="1077"/>
      <w:jc w:val="both"/>
      <w:textAlignment w:val="baseline"/>
    </w:pPr>
    <w:rPr>
      <w:rFonts w:ascii=".VnTime" w:eastAsia="Times New Roman" w:hAnsi=".VnTime"/>
      <w:b/>
      <w:bCs/>
      <w:sz w:val="28"/>
      <w:szCs w:val="28"/>
    </w:rPr>
  </w:style>
  <w:style w:type="paragraph" w:customStyle="1" w:styleId="n-chuong1">
    <w:name w:val="n-chuong1"/>
    <w:basedOn w:val="Normal"/>
    <w:rsid w:val="009650C8"/>
    <w:pPr>
      <w:spacing w:before="300" w:after="80" w:line="240" w:lineRule="auto"/>
      <w:jc w:val="center"/>
    </w:pPr>
    <w:rPr>
      <w:rFonts w:ascii=".VnTime" w:eastAsia="Times New Roman" w:hAnsi=".VnTime"/>
      <w:b/>
      <w:bCs/>
      <w:i/>
      <w:iCs/>
      <w:sz w:val="28"/>
      <w:szCs w:val="28"/>
    </w:rPr>
  </w:style>
  <w:style w:type="paragraph" w:customStyle="1" w:styleId="ml1">
    <w:name w:val="ml1"/>
    <w:basedOn w:val="Normal"/>
    <w:rsid w:val="00A76A87"/>
    <w:pPr>
      <w:spacing w:before="240" w:after="120" w:line="240" w:lineRule="auto"/>
      <w:ind w:firstLine="369"/>
      <w:jc w:val="both"/>
    </w:pPr>
    <w:rPr>
      <w:rFonts w:ascii=".VnTimeH" w:eastAsia="Times New Roman" w:hAnsi=".VnTimeH"/>
      <w:b/>
      <w:bCs/>
      <w:sz w:val="24"/>
      <w:szCs w:val="24"/>
      <w:lang w:val="en-GB"/>
    </w:rPr>
  </w:style>
  <w:style w:type="paragraph" w:customStyle="1" w:styleId="m1">
    <w:name w:val="m1"/>
    <w:basedOn w:val="Normal"/>
    <w:rsid w:val="00A76A87"/>
    <w:pPr>
      <w:spacing w:after="60" w:line="320" w:lineRule="exact"/>
      <w:ind w:firstLine="369"/>
      <w:jc w:val="both"/>
    </w:pPr>
    <w:rPr>
      <w:rFonts w:ascii=".VnCentury Schoolbook" w:eastAsia="Times New Roman" w:hAnsi=".VnCentury Schoolbook"/>
      <w:b/>
      <w:bCs/>
      <w:sz w:val="24"/>
      <w:szCs w:val="24"/>
      <w:lang w:val="en-GB"/>
    </w:rPr>
  </w:style>
  <w:style w:type="paragraph" w:styleId="ListParagraph">
    <w:name w:val="List Paragraph"/>
    <w:basedOn w:val="Normal"/>
    <w:uiPriority w:val="34"/>
    <w:qFormat/>
    <w:rsid w:val="004B294E"/>
    <w:pPr>
      <w:ind w:left="720"/>
      <w:contextualSpacing/>
    </w:pPr>
  </w:style>
  <w:style w:type="character" w:styleId="Hyperlink">
    <w:name w:val="Hyperlink"/>
    <w:rsid w:val="00714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hoc.cafeluat.com/showthread.php/10288-Hien-tuong-da-phan-quyet-doi-voi-viec-dan-su-co-yeu-to-nuoc-ngoai" TargetMode="External"/><Relationship Id="rId13" Type="http://schemas.openxmlformats.org/officeDocument/2006/relationships/hyperlink" Target="http://luathoc.cafeluat.com/showthread.php/10288-Hien-tuong-da-phan-quyet-doi-voi-viec-dan-su-co-yeu-to-nuoc-ngoai" TargetMode="External"/><Relationship Id="rId18" Type="http://schemas.openxmlformats.org/officeDocument/2006/relationships/hyperlink" Target="http://luathoc.cafeluat.com/showthread.php/10288-Hien-tuong-da-phan-quyet-doi-voi-viec-dan-su-co-yeu-to-nuoc-ngoai" TargetMode="External"/><Relationship Id="rId26" Type="http://schemas.openxmlformats.org/officeDocument/2006/relationships/hyperlink" Target="http://luathoc.cafeluat.com/showthread.php/10288-Hien-tuong-da-phan-quyet-doi-voi-viec-dan-su-co-yeu-to-nuoc-ngoai" TargetMode="External"/><Relationship Id="rId39" Type="http://schemas.openxmlformats.org/officeDocument/2006/relationships/hyperlink" Target="http://www.icj-cij.org" TargetMode="External"/><Relationship Id="rId3" Type="http://schemas.openxmlformats.org/officeDocument/2006/relationships/styles" Target="styles.xml"/><Relationship Id="rId21" Type="http://schemas.openxmlformats.org/officeDocument/2006/relationships/hyperlink" Target="http://luathoc.cafeluat.com/showthread.php/10288-Hien-tuong-da-phan-quyet-doi-voi-viec-dan-su-co-yeu-to-nuoc-ngoai" TargetMode="External"/><Relationship Id="rId34" Type="http://schemas.openxmlformats.org/officeDocument/2006/relationships/hyperlink" Target="http://luathoc.cafeluat.com/showthread.php/10288-Hien-tuong-da-phan-quyet-doi-voi-viec-dan-su-co-yeu-to-nuoc-ngoai" TargetMode="External"/><Relationship Id="rId42" Type="http://schemas.openxmlformats.org/officeDocument/2006/relationships/hyperlink" Target="http://www.mofa.gov.vn" TargetMode="External"/><Relationship Id="rId47" Type="http://schemas.openxmlformats.org/officeDocument/2006/relationships/theme" Target="theme/theme1.xml"/><Relationship Id="rId7" Type="http://schemas.openxmlformats.org/officeDocument/2006/relationships/hyperlink" Target="http://luathoc.cafeluat.com/showthread.php/10288-Hien-tuong-da-phan-quyet-doi-voi-viec-dan-su-co-yeu-to-nuoc-ngoai" TargetMode="External"/><Relationship Id="rId12" Type="http://schemas.openxmlformats.org/officeDocument/2006/relationships/hyperlink" Target="http://luathoc.cafeluat.com/showthread.php/10288-Hien-tuong-da-phan-quyet-doi-voi-viec-dan-su-co-yeu-to-nuoc-ngoai" TargetMode="External"/><Relationship Id="rId17" Type="http://schemas.openxmlformats.org/officeDocument/2006/relationships/hyperlink" Target="http://luathoc.cafeluat.com/showthread.php/10288-Hien-tuong-da-phan-quyet-doi-voi-viec-dan-su-co-yeu-to-nuoc-ngoai" TargetMode="External"/><Relationship Id="rId25" Type="http://schemas.openxmlformats.org/officeDocument/2006/relationships/hyperlink" Target="http://luathoc.cafeluat.com/showthread.php/10288-Hien-tuong-da-phan-quyet-doi-voi-viec-dan-su-co-yeu-to-nuoc-ngoai" TargetMode="External"/><Relationship Id="rId33" Type="http://schemas.openxmlformats.org/officeDocument/2006/relationships/hyperlink" Target="http://luathoc.cafeluat.com/showthread.php/10288-Hien-tuong-da-phan-quyet-doi-voi-viec-dan-su-co-yeu-to-nuoc-ngoai" TargetMode="External"/><Relationship Id="rId38" Type="http://schemas.openxmlformats.org/officeDocument/2006/relationships/hyperlink" Target="http://www.aseansec.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uathoc.cafeluat.com/showthread.php/10288-Hien-tuong-da-phan-quyet-doi-voi-viec-dan-su-co-yeu-to-nuoc-ngoai" TargetMode="External"/><Relationship Id="rId20" Type="http://schemas.openxmlformats.org/officeDocument/2006/relationships/hyperlink" Target="http://luathoc.cafeluat.com/showthread.php/10288-Hien-tuong-da-phan-quyet-doi-voi-viec-dan-su-co-yeu-to-nuoc-ngoai" TargetMode="External"/><Relationship Id="rId29" Type="http://schemas.openxmlformats.org/officeDocument/2006/relationships/hyperlink" Target="http://luathoc.cafeluat.com/showthread.php/10288-Hien-tuong-da-phan-quyet-doi-voi-viec-dan-su-co-yeu-to-nuoc-ngoai" TargetMode="External"/><Relationship Id="rId41" Type="http://schemas.openxmlformats.org/officeDocument/2006/relationships/hyperlink" Target="http://www.un.org/Depts/los/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athoc.cafeluat.com/showthread.php/10288-Hien-tuong-da-phan-quyet-doi-voi-viec-dan-su-co-yeu-to-nuoc-ngoai" TargetMode="External"/><Relationship Id="rId24" Type="http://schemas.openxmlformats.org/officeDocument/2006/relationships/hyperlink" Target="http://luathoc.cafeluat.com/showthread.php/10288-Hien-tuong-da-phan-quyet-doi-voi-viec-dan-su-co-yeu-to-nuoc-ngoai" TargetMode="External"/><Relationship Id="rId32" Type="http://schemas.openxmlformats.org/officeDocument/2006/relationships/hyperlink" Target="http://luathoc.cafeluat.com/showthread.php/10288-Hien-tuong-da-phan-quyet-doi-voi-viec-dan-su-co-yeu-to-nuoc-ngoai" TargetMode="External"/><Relationship Id="rId37" Type="http://schemas.openxmlformats.org/officeDocument/2006/relationships/hyperlink" Target="http://www.wto.org" TargetMode="External"/><Relationship Id="rId40" Type="http://schemas.openxmlformats.org/officeDocument/2006/relationships/hyperlink" Target="http://www.pca-cpa.org" TargetMode="External"/><Relationship Id="rId45" Type="http://schemas.openxmlformats.org/officeDocument/2006/relationships/hyperlink" Target="http://www.nciec.gov.vn" TargetMode="External"/><Relationship Id="rId5" Type="http://schemas.openxmlformats.org/officeDocument/2006/relationships/settings" Target="settings.xml"/><Relationship Id="rId15" Type="http://schemas.openxmlformats.org/officeDocument/2006/relationships/hyperlink" Target="http://luathoc.cafeluat.com/showthread.php/10288-Hien-tuong-da-phan-quyet-doi-voi-viec-dan-su-co-yeu-to-nuoc-ngoai" TargetMode="External"/><Relationship Id="rId23" Type="http://schemas.openxmlformats.org/officeDocument/2006/relationships/hyperlink" Target="http://luathoc.cafeluat.com/showthread.php/10288-Hien-tuong-da-phan-quyet-doi-voi-viec-dan-su-co-yeu-to-nuoc-ngoai" TargetMode="External"/><Relationship Id="rId28" Type="http://schemas.openxmlformats.org/officeDocument/2006/relationships/hyperlink" Target="http://luathoc.cafeluat.com/showthread.php/10288-Hien-tuong-da-phan-quyet-doi-voi-viec-dan-su-co-yeu-to-nuoc-ngoai" TargetMode="External"/><Relationship Id="rId36" Type="http://schemas.openxmlformats.org/officeDocument/2006/relationships/hyperlink" Target="http://www.un.org" TargetMode="External"/><Relationship Id="rId10" Type="http://schemas.openxmlformats.org/officeDocument/2006/relationships/hyperlink" Target="http://luathoc.cafeluat.com/showthread.php/10288-Hien-tuong-da-phan-quyet-doi-voi-viec-dan-su-co-yeu-to-nuoc-ngoai" TargetMode="External"/><Relationship Id="rId19" Type="http://schemas.openxmlformats.org/officeDocument/2006/relationships/hyperlink" Target="http://luathoc.cafeluat.com/showthread.php/10288-Hien-tuong-da-phan-quyet-doi-voi-viec-dan-su-co-yeu-to-nuoc-ngoai" TargetMode="External"/><Relationship Id="rId31" Type="http://schemas.openxmlformats.org/officeDocument/2006/relationships/hyperlink" Target="http://luathoc.cafeluat.com/showthread.php/10288-Hien-tuong-da-phan-quyet-doi-voi-viec-dan-su-co-yeu-to-nuoc-ngoai" TargetMode="External"/><Relationship Id="rId44" Type="http://schemas.openxmlformats.org/officeDocument/2006/relationships/hyperlink" Target="http://www.moj.gov.vn" TargetMode="External"/><Relationship Id="rId4" Type="http://schemas.microsoft.com/office/2007/relationships/stylesWithEffects" Target="stylesWithEffects.xml"/><Relationship Id="rId9" Type="http://schemas.openxmlformats.org/officeDocument/2006/relationships/hyperlink" Target="http://luathoc.cafeluat.com/showthread.php/10288-Hien-tuong-da-phan-quyet-doi-voi-viec-dan-su-co-yeu-to-nuoc-ngoai" TargetMode="External"/><Relationship Id="rId14" Type="http://schemas.openxmlformats.org/officeDocument/2006/relationships/hyperlink" Target="http://luathoc.cafeluat.com/showthread.php/10288-Hien-tuong-da-phan-quyet-doi-voi-viec-dan-su-co-yeu-to-nuoc-ngoai" TargetMode="External"/><Relationship Id="rId22" Type="http://schemas.openxmlformats.org/officeDocument/2006/relationships/hyperlink" Target="http://luathoc.cafeluat.com/showthread.php/10288-Hien-tuong-da-phan-quyet-doi-voi-viec-dan-su-co-yeu-to-nuoc-ngoai" TargetMode="External"/><Relationship Id="rId27" Type="http://schemas.openxmlformats.org/officeDocument/2006/relationships/hyperlink" Target="http://luathoc.cafeluat.com/showthread.php/10288-Hien-tuong-da-phan-quyet-doi-voi-viec-dan-su-co-yeu-to-nuoc-ngoai" TargetMode="External"/><Relationship Id="rId30" Type="http://schemas.openxmlformats.org/officeDocument/2006/relationships/hyperlink" Target="http://luathoc.cafeluat.com/showthread.php/10288-Hien-tuong-da-phan-quyet-doi-voi-viec-dan-su-co-yeu-to-nuoc-ngoai" TargetMode="External"/><Relationship Id="rId35" Type="http://schemas.openxmlformats.org/officeDocument/2006/relationships/hyperlink" Target="http://luathoc.cafeluat.com/showthread.php/10288-Hien-tuong-da-phan-quyet-doi-voi-viec-dan-su-co-yeu-to-nuoc-ngoai" TargetMode="External"/><Relationship Id="rId43" Type="http://schemas.openxmlformats.org/officeDocument/2006/relationships/hyperlink" Target="http://www.mo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8B73-7475-4847-B75B-53CA72EC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147</cp:revision>
  <dcterms:created xsi:type="dcterms:W3CDTF">2016-09-11T01:38:00Z</dcterms:created>
  <dcterms:modified xsi:type="dcterms:W3CDTF">2016-09-15T03:33:00Z</dcterms:modified>
</cp:coreProperties>
</file>